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7D" w:rsidRDefault="00A97332">
      <w:pPr>
        <w:jc w:val="center"/>
        <w:rPr>
          <w:b/>
          <w:sz w:val="30"/>
          <w:szCs w:val="30"/>
        </w:rPr>
      </w:pPr>
      <w:r>
        <w:rPr>
          <w:rFonts w:hint="eastAsia"/>
          <w:b/>
          <w:sz w:val="30"/>
          <w:szCs w:val="30"/>
        </w:rPr>
        <w:t>梅州市梅雁矿业有限公司姜斜坑尾矿库整改工程</w:t>
      </w:r>
    </w:p>
    <w:p w:rsidR="0059607D" w:rsidRDefault="00A97332">
      <w:pPr>
        <w:jc w:val="center"/>
        <w:rPr>
          <w:sz w:val="30"/>
          <w:szCs w:val="30"/>
        </w:rPr>
      </w:pPr>
      <w:r>
        <w:rPr>
          <w:rFonts w:hint="eastAsia"/>
          <w:b/>
          <w:sz w:val="30"/>
          <w:szCs w:val="30"/>
        </w:rPr>
        <w:t>邀请招标方案及定标方法</w:t>
      </w:r>
    </w:p>
    <w:p w:rsidR="0059607D" w:rsidRDefault="00A97332">
      <w:pPr>
        <w:rPr>
          <w:sz w:val="28"/>
          <w:szCs w:val="28"/>
        </w:rPr>
      </w:pPr>
      <w:r>
        <w:rPr>
          <w:rFonts w:hint="eastAsia"/>
          <w:sz w:val="28"/>
          <w:szCs w:val="28"/>
        </w:rPr>
        <w:t>一、投标人资格：</w:t>
      </w:r>
    </w:p>
    <w:p w:rsidR="0059607D" w:rsidRDefault="00A97332">
      <w:pPr>
        <w:ind w:firstLineChars="200" w:firstLine="560"/>
        <w:rPr>
          <w:sz w:val="28"/>
          <w:szCs w:val="28"/>
        </w:rPr>
      </w:pPr>
      <w:r>
        <w:rPr>
          <w:sz w:val="28"/>
          <w:szCs w:val="28"/>
        </w:rPr>
        <w:t>1</w:t>
      </w:r>
      <w:r>
        <w:rPr>
          <w:sz w:val="28"/>
          <w:szCs w:val="28"/>
        </w:rPr>
        <w:t>、</w:t>
      </w:r>
      <w:r>
        <w:rPr>
          <w:rFonts w:hint="eastAsia"/>
          <w:sz w:val="28"/>
          <w:szCs w:val="28"/>
        </w:rPr>
        <w:t>投标人必须具有独立承担民事责任能力的法人；</w:t>
      </w:r>
    </w:p>
    <w:p w:rsidR="0059607D" w:rsidRDefault="00A97332">
      <w:pPr>
        <w:ind w:firstLineChars="200" w:firstLine="560"/>
        <w:rPr>
          <w:sz w:val="28"/>
          <w:szCs w:val="28"/>
        </w:rPr>
      </w:pPr>
      <w:r>
        <w:rPr>
          <w:rFonts w:hint="eastAsia"/>
          <w:sz w:val="28"/>
          <w:szCs w:val="28"/>
        </w:rPr>
        <w:t>2</w:t>
      </w:r>
      <w:r>
        <w:rPr>
          <w:rFonts w:hint="eastAsia"/>
          <w:sz w:val="28"/>
          <w:szCs w:val="28"/>
        </w:rPr>
        <w:t>、</w:t>
      </w:r>
      <w:r>
        <w:rPr>
          <w:rFonts w:ascii="宋体" w:hAnsi="宋体" w:hint="eastAsia"/>
          <w:sz w:val="28"/>
          <w:szCs w:val="28"/>
        </w:rPr>
        <w:t>有相应的建筑工程施工资质或有相关工程业绩的建筑施工企业或装饰工程企业（提供相关业绩证明材料）</w:t>
      </w:r>
      <w:r>
        <w:rPr>
          <w:rFonts w:ascii="宋体" w:hAnsi="宋体"/>
          <w:sz w:val="28"/>
          <w:szCs w:val="28"/>
        </w:rPr>
        <w:t>；</w:t>
      </w:r>
    </w:p>
    <w:p w:rsidR="0059607D" w:rsidRDefault="00A97332">
      <w:pPr>
        <w:ind w:firstLineChars="200" w:firstLine="560"/>
        <w:rPr>
          <w:sz w:val="28"/>
          <w:szCs w:val="28"/>
        </w:rPr>
      </w:pPr>
      <w:r>
        <w:rPr>
          <w:rFonts w:hint="eastAsia"/>
          <w:sz w:val="28"/>
          <w:szCs w:val="28"/>
        </w:rPr>
        <w:t>3</w:t>
      </w:r>
      <w:r>
        <w:rPr>
          <w:rFonts w:hint="eastAsia"/>
          <w:sz w:val="28"/>
          <w:szCs w:val="28"/>
        </w:rPr>
        <w:t>、</w:t>
      </w:r>
      <w:r>
        <w:rPr>
          <w:rFonts w:ascii="宋体" w:hAnsi="宋体" w:hint="eastAsia"/>
          <w:sz w:val="28"/>
          <w:szCs w:val="28"/>
        </w:rPr>
        <w:t>具有足够的能力来有效地履行合同。</w:t>
      </w:r>
    </w:p>
    <w:p w:rsidR="0059607D" w:rsidRDefault="00A97332">
      <w:pPr>
        <w:rPr>
          <w:sz w:val="28"/>
          <w:szCs w:val="28"/>
        </w:rPr>
      </w:pPr>
      <w:r>
        <w:rPr>
          <w:rFonts w:hint="eastAsia"/>
          <w:sz w:val="28"/>
          <w:szCs w:val="28"/>
        </w:rPr>
        <w:t>二、投标人须知：</w:t>
      </w:r>
    </w:p>
    <w:p w:rsidR="0059607D" w:rsidRDefault="00A97332">
      <w:pPr>
        <w:ind w:firstLineChars="200" w:firstLine="560"/>
        <w:rPr>
          <w:sz w:val="28"/>
          <w:szCs w:val="28"/>
        </w:rPr>
      </w:pPr>
      <w:r>
        <w:rPr>
          <w:sz w:val="28"/>
          <w:szCs w:val="28"/>
        </w:rPr>
        <w:t>1</w:t>
      </w:r>
      <w:r>
        <w:rPr>
          <w:rFonts w:hint="eastAsia"/>
          <w:sz w:val="28"/>
          <w:szCs w:val="28"/>
        </w:rPr>
        <w:t>、投标单位需提供营业执照、法人身份证明书或个体工商户经营者证明书等证明资料的复印件及法人代表授权书，并加盖公章在开标前到现场报名，也可将报名资料即营业执照复印件、法人身份证复印件加盖公章后发至</w:t>
      </w:r>
      <w:r>
        <w:rPr>
          <w:sz w:val="28"/>
          <w:szCs w:val="28"/>
        </w:rPr>
        <w:t>meiyanzgs@163.com</w:t>
      </w:r>
      <w:r>
        <w:rPr>
          <w:rFonts w:hint="eastAsia"/>
          <w:sz w:val="28"/>
          <w:szCs w:val="28"/>
        </w:rPr>
        <w:t>，联系人：冯小姐</w:t>
      </w:r>
      <w:r>
        <w:rPr>
          <w:sz w:val="28"/>
          <w:szCs w:val="28"/>
        </w:rPr>
        <w:t xml:space="preserve"> </w:t>
      </w:r>
      <w:r>
        <w:rPr>
          <w:rFonts w:hint="eastAsia"/>
          <w:sz w:val="28"/>
          <w:szCs w:val="28"/>
        </w:rPr>
        <w:t>曾小姐</w:t>
      </w:r>
      <w:r>
        <w:rPr>
          <w:sz w:val="28"/>
          <w:szCs w:val="28"/>
        </w:rPr>
        <w:t xml:space="preserve">  </w:t>
      </w:r>
      <w:r>
        <w:rPr>
          <w:rFonts w:hint="eastAsia"/>
          <w:sz w:val="28"/>
          <w:szCs w:val="28"/>
        </w:rPr>
        <w:t>联系电话：</w:t>
      </w:r>
      <w:r>
        <w:rPr>
          <w:sz w:val="28"/>
          <w:szCs w:val="28"/>
        </w:rPr>
        <w:t>13823841987   13823844595</w:t>
      </w:r>
    </w:p>
    <w:p w:rsidR="0059607D" w:rsidRDefault="00A97332">
      <w:pPr>
        <w:ind w:firstLineChars="200" w:firstLine="560"/>
        <w:rPr>
          <w:sz w:val="28"/>
          <w:szCs w:val="28"/>
        </w:rPr>
      </w:pPr>
      <w:r>
        <w:rPr>
          <w:sz w:val="28"/>
          <w:szCs w:val="28"/>
        </w:rPr>
        <w:t>2</w:t>
      </w:r>
      <w:r>
        <w:rPr>
          <w:rFonts w:hint="eastAsia"/>
          <w:sz w:val="28"/>
          <w:szCs w:val="28"/>
        </w:rPr>
        <w:t>、保证金：人民币伍仟元整（现金），报名时用信封装好，信封上加盖投标单位的公章，交给工作人员当面清点，定标后中标公司保证金转为履约保证金；未中标的投标人，待开标会结束后退还。</w:t>
      </w:r>
    </w:p>
    <w:p w:rsidR="0059607D" w:rsidRDefault="00A97332">
      <w:pPr>
        <w:ind w:firstLineChars="200" w:firstLine="560"/>
        <w:rPr>
          <w:rFonts w:asciiTheme="minorEastAsia" w:eastAsiaTheme="minorEastAsia" w:hAnsiTheme="minorEastAsia" w:cstheme="minorEastAsia"/>
          <w:sz w:val="28"/>
          <w:szCs w:val="28"/>
        </w:rPr>
      </w:pPr>
      <w:r>
        <w:rPr>
          <w:sz w:val="28"/>
          <w:szCs w:val="28"/>
        </w:rPr>
        <w:t>3</w:t>
      </w:r>
      <w:r>
        <w:rPr>
          <w:rFonts w:hint="eastAsia"/>
          <w:sz w:val="28"/>
          <w:szCs w:val="28"/>
        </w:rPr>
        <w:t>、开标时间：开标</w:t>
      </w:r>
      <w:r>
        <w:rPr>
          <w:rFonts w:asciiTheme="minorEastAsia" w:eastAsiaTheme="minorEastAsia" w:hAnsiTheme="minorEastAsia" w:cstheme="minorEastAsia" w:hint="eastAsia"/>
          <w:sz w:val="28"/>
          <w:szCs w:val="28"/>
        </w:rPr>
        <w:t>会定于2020年6月24日10：00在广东梅雁吉祥水电股份有限公司一楼小会议室；</w:t>
      </w:r>
    </w:p>
    <w:p w:rsidR="0059607D" w:rsidRDefault="00A9733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4、投标人需按照附表一《梅州市梅雁矿业有限公司姜斜坑尾矿库整改工程需求》完成本项目；</w:t>
      </w:r>
    </w:p>
    <w:p w:rsidR="0059607D" w:rsidRDefault="00A97332">
      <w:pPr>
        <w:ind w:firstLineChars="200" w:firstLine="560"/>
        <w:rPr>
          <w:sz w:val="28"/>
          <w:szCs w:val="28"/>
        </w:rPr>
      </w:pPr>
      <w:r>
        <w:rPr>
          <w:rFonts w:asciiTheme="minorEastAsia" w:eastAsiaTheme="minorEastAsia" w:hAnsiTheme="minorEastAsia" w:cstheme="minorEastAsia" w:hint="eastAsia"/>
          <w:sz w:val="28"/>
          <w:szCs w:val="28"/>
        </w:rPr>
        <w:t>5、投标人投标报价按附表二《梅州市梅雁矿业有限公司姜斜坑尾矿库整改工程报价表》填报，投标总价的最高限价为</w:t>
      </w:r>
      <w:r>
        <w:rPr>
          <w:rFonts w:asciiTheme="minorEastAsia" w:eastAsiaTheme="minorEastAsia" w:hAnsiTheme="minorEastAsia" w:cstheme="minorEastAsia" w:hint="eastAsia"/>
          <w:sz w:val="28"/>
          <w:szCs w:val="28"/>
          <w:highlight w:val="yellow"/>
        </w:rPr>
        <w:t>￥27.8万元</w:t>
      </w:r>
      <w:r>
        <w:rPr>
          <w:rFonts w:asciiTheme="minorEastAsia" w:eastAsiaTheme="minorEastAsia" w:hAnsiTheme="minorEastAsia" w:cstheme="minorEastAsia" w:hint="eastAsia"/>
          <w:sz w:val="28"/>
          <w:szCs w:val="28"/>
        </w:rPr>
        <w:t>（不含税），</w:t>
      </w:r>
      <w:r>
        <w:rPr>
          <w:rFonts w:hint="eastAsia"/>
          <w:sz w:val="28"/>
          <w:szCs w:val="28"/>
        </w:rPr>
        <w:t>投标总价（不含税）低于最高限价方为有效报价；</w:t>
      </w:r>
    </w:p>
    <w:p w:rsidR="0059607D" w:rsidRDefault="00A97332">
      <w:pPr>
        <w:ind w:firstLineChars="200" w:firstLine="560"/>
        <w:jc w:val="left"/>
        <w:rPr>
          <w:sz w:val="28"/>
          <w:szCs w:val="28"/>
        </w:rPr>
      </w:pPr>
      <w:r>
        <w:rPr>
          <w:sz w:val="28"/>
          <w:szCs w:val="28"/>
        </w:rPr>
        <w:lastRenderedPageBreak/>
        <w:t>6</w:t>
      </w:r>
      <w:r>
        <w:rPr>
          <w:rFonts w:hint="eastAsia"/>
          <w:sz w:val="28"/>
          <w:szCs w:val="28"/>
        </w:rPr>
        <w:t>、投标单位按照附表二的报价表填报好后，用信封密封并加盖公章后交送招标工作人员；</w:t>
      </w:r>
    </w:p>
    <w:p w:rsidR="0059607D" w:rsidRDefault="00A97332">
      <w:pPr>
        <w:rPr>
          <w:sz w:val="28"/>
          <w:szCs w:val="28"/>
        </w:rPr>
      </w:pPr>
      <w:r>
        <w:rPr>
          <w:rFonts w:hint="eastAsia"/>
          <w:sz w:val="28"/>
          <w:szCs w:val="28"/>
        </w:rPr>
        <w:t>三、评审及定标方法：</w:t>
      </w:r>
    </w:p>
    <w:p w:rsidR="0059607D" w:rsidRDefault="00A97332">
      <w:pPr>
        <w:ind w:firstLineChars="200" w:firstLine="560"/>
        <w:rPr>
          <w:rFonts w:ascii="宋体"/>
          <w:sz w:val="28"/>
          <w:szCs w:val="28"/>
        </w:rPr>
      </w:pPr>
      <w:r>
        <w:rPr>
          <w:sz w:val="28"/>
          <w:szCs w:val="28"/>
        </w:rPr>
        <w:t>1</w:t>
      </w:r>
      <w:r>
        <w:rPr>
          <w:rFonts w:hint="eastAsia"/>
          <w:sz w:val="28"/>
          <w:szCs w:val="28"/>
        </w:rPr>
        <w:t>、本次邀请招标采用</w:t>
      </w:r>
      <w:r>
        <w:rPr>
          <w:rFonts w:hint="eastAsia"/>
          <w:b/>
          <w:bCs/>
          <w:sz w:val="28"/>
          <w:szCs w:val="28"/>
        </w:rPr>
        <w:t>最低评标价法，</w:t>
      </w:r>
      <w:r>
        <w:rPr>
          <w:rFonts w:ascii="宋体" w:hAnsi="宋体" w:hint="eastAsia"/>
          <w:sz w:val="28"/>
          <w:szCs w:val="28"/>
        </w:rPr>
        <w:t>投标人按照附表二《</w:t>
      </w:r>
      <w:r>
        <w:rPr>
          <w:rFonts w:hint="eastAsia"/>
          <w:sz w:val="28"/>
          <w:szCs w:val="28"/>
        </w:rPr>
        <w:t>梅州市梅雁矿业有限公司姜斜坑尾矿库整改工程报价表</w:t>
      </w:r>
      <w:r>
        <w:rPr>
          <w:rFonts w:ascii="宋体" w:hAnsi="宋体" w:hint="eastAsia"/>
          <w:sz w:val="28"/>
          <w:szCs w:val="28"/>
        </w:rPr>
        <w:t>》填报，</w:t>
      </w:r>
      <w:r>
        <w:rPr>
          <w:rFonts w:ascii="宋体" w:hAnsi="宋体" w:cs="宋体" w:hint="eastAsia"/>
          <w:sz w:val="28"/>
          <w:szCs w:val="28"/>
          <w:shd w:val="clear" w:color="auto" w:fill="FFFFFF"/>
        </w:rPr>
        <w:t>在满足</w:t>
      </w:r>
      <w:hyperlink r:id="rId9" w:tgtFrame="https://wenda.so.com/q/_blank" w:history="1">
        <w:r>
          <w:rPr>
            <w:rStyle w:val="ad"/>
            <w:rFonts w:ascii="宋体" w:hAnsi="宋体" w:cs="宋体" w:hint="eastAsia"/>
            <w:color w:val="auto"/>
            <w:sz w:val="28"/>
            <w:szCs w:val="28"/>
            <w:u w:val="none"/>
            <w:shd w:val="clear" w:color="auto" w:fill="FFFFFF"/>
          </w:rPr>
          <w:t>招标文件</w:t>
        </w:r>
      </w:hyperlink>
      <w:r>
        <w:rPr>
          <w:rFonts w:ascii="宋体" w:hAnsi="宋体" w:cs="宋体" w:hint="eastAsia"/>
          <w:sz w:val="28"/>
          <w:szCs w:val="28"/>
          <w:shd w:val="clear" w:color="auto" w:fill="FFFFFF"/>
        </w:rPr>
        <w:t>实质性要求</w:t>
      </w:r>
      <w:hyperlink r:id="rId10" w:tgtFrame="https://wenda.so.com/q/_blank" w:history="1">
        <w:r>
          <w:rPr>
            <w:rStyle w:val="ad"/>
            <w:rFonts w:ascii="宋体" w:hAnsi="宋体" w:cs="宋体" w:hint="eastAsia"/>
            <w:color w:val="auto"/>
            <w:sz w:val="28"/>
            <w:szCs w:val="28"/>
            <w:u w:val="none"/>
            <w:shd w:val="clear" w:color="auto" w:fill="FFFFFF"/>
          </w:rPr>
          <w:t>前提</w:t>
        </w:r>
      </w:hyperlink>
      <w:r>
        <w:rPr>
          <w:rFonts w:ascii="宋体" w:hAnsi="宋体" w:cs="宋体" w:hint="eastAsia"/>
          <w:sz w:val="28"/>
          <w:szCs w:val="28"/>
          <w:shd w:val="clear" w:color="auto" w:fill="FFFFFF"/>
        </w:rPr>
        <w:t>下，</w:t>
      </w:r>
      <w:r>
        <w:rPr>
          <w:rFonts w:ascii="Arial" w:hAnsi="Arial" w:cs="Arial" w:hint="eastAsia"/>
          <w:sz w:val="28"/>
          <w:szCs w:val="28"/>
          <w:shd w:val="clear" w:color="auto" w:fill="FFFFFF"/>
        </w:rPr>
        <w:t>按不含税报价从低到高进行排序，</w:t>
      </w:r>
      <w:r>
        <w:rPr>
          <w:rFonts w:ascii="宋体" w:hAnsi="宋体" w:cs="宋体" w:hint="eastAsia"/>
          <w:sz w:val="28"/>
          <w:szCs w:val="28"/>
          <w:shd w:val="clear" w:color="auto" w:fill="FFFFFF"/>
        </w:rPr>
        <w:t>最低报价</w:t>
      </w:r>
      <w:r>
        <w:rPr>
          <w:rFonts w:ascii="Arial" w:hAnsi="Arial" w:cs="Arial" w:hint="eastAsia"/>
          <w:sz w:val="28"/>
          <w:szCs w:val="28"/>
          <w:shd w:val="clear" w:color="auto" w:fill="FFFFFF"/>
        </w:rPr>
        <w:t>（不含税）</w:t>
      </w:r>
      <w:r>
        <w:rPr>
          <w:rFonts w:ascii="宋体" w:hAnsi="宋体" w:cs="宋体" w:hint="eastAsia"/>
          <w:sz w:val="28"/>
          <w:szCs w:val="28"/>
          <w:shd w:val="clear" w:color="auto" w:fill="FFFFFF"/>
        </w:rPr>
        <w:t>的</w:t>
      </w:r>
      <w:r w:rsidR="00D47649" w:rsidRPr="00D47649">
        <w:rPr>
          <w:rFonts w:hint="eastAsia"/>
        </w:rPr>
        <w:fldChar w:fldCharType="begin"/>
      </w:r>
      <w:r>
        <w:instrText xml:space="preserve"> HYPERLINK "http://www.so.com/s?q=%E6%8A%95%E6%A0%87%E4%BA%BA&amp;ie=utf-8&amp;src=internal_wenda_recommend_textn" \t "https://wenda.so.com/q/_blank" </w:instrText>
      </w:r>
      <w:r w:rsidR="00D47649" w:rsidRPr="00D47649">
        <w:rPr>
          <w:rFonts w:hint="eastAsia"/>
        </w:rPr>
        <w:fldChar w:fldCharType="separate"/>
      </w:r>
      <w:r>
        <w:rPr>
          <w:rStyle w:val="ad"/>
          <w:rFonts w:ascii="宋体" w:hAnsi="宋体" w:cs="宋体" w:hint="eastAsia"/>
          <w:color w:val="auto"/>
          <w:sz w:val="28"/>
          <w:szCs w:val="28"/>
          <w:u w:val="none"/>
          <w:shd w:val="clear" w:color="auto" w:fill="FFFFFF"/>
        </w:rPr>
        <w:t>投标人</w:t>
      </w:r>
      <w:r w:rsidR="00D47649">
        <w:rPr>
          <w:rStyle w:val="ad"/>
          <w:rFonts w:ascii="宋体" w:hAnsi="宋体" w:cs="宋体" w:hint="eastAsia"/>
          <w:color w:val="auto"/>
          <w:sz w:val="28"/>
          <w:szCs w:val="28"/>
          <w:u w:val="none"/>
          <w:shd w:val="clear" w:color="auto" w:fill="FFFFFF"/>
        </w:rPr>
        <w:fldChar w:fldCharType="end"/>
      </w:r>
      <w:r>
        <w:rPr>
          <w:rFonts w:ascii="Arial" w:hAnsi="Arial" w:cs="Arial" w:hint="eastAsia"/>
          <w:sz w:val="28"/>
          <w:szCs w:val="28"/>
          <w:shd w:val="clear" w:color="auto" w:fill="FFFFFF"/>
        </w:rPr>
        <w:t>得分最高，以此类推，</w:t>
      </w:r>
      <w:r>
        <w:rPr>
          <w:rFonts w:ascii="宋体" w:hAnsi="宋体" w:hint="eastAsia"/>
          <w:sz w:val="28"/>
          <w:szCs w:val="28"/>
        </w:rPr>
        <w:t>投标总价（不含税）最低者</w:t>
      </w:r>
      <w:r>
        <w:rPr>
          <w:rFonts w:ascii="宋体" w:hAnsi="宋体" w:cs="宋体" w:hint="eastAsia"/>
          <w:sz w:val="28"/>
          <w:szCs w:val="28"/>
          <w:shd w:val="clear" w:color="auto" w:fill="FFFFFF"/>
        </w:rPr>
        <w:t>作为</w:t>
      </w:r>
      <w:r>
        <w:rPr>
          <w:rFonts w:ascii="Arial" w:hAnsi="Arial" w:cs="Arial" w:hint="eastAsia"/>
          <w:sz w:val="28"/>
          <w:szCs w:val="28"/>
          <w:shd w:val="clear" w:color="auto" w:fill="FFFFFF"/>
        </w:rPr>
        <w:t>第一</w:t>
      </w:r>
      <w:hyperlink r:id="rId11" w:tgtFrame="https://wenda.so.com/q/_blank" w:history="1">
        <w:r>
          <w:rPr>
            <w:rStyle w:val="ad"/>
            <w:rFonts w:ascii="宋体" w:hAnsi="宋体" w:cs="宋体" w:hint="eastAsia"/>
            <w:color w:val="auto"/>
            <w:sz w:val="28"/>
            <w:szCs w:val="28"/>
            <w:u w:val="none"/>
            <w:shd w:val="clear" w:color="auto" w:fill="FFFFFF"/>
          </w:rPr>
          <w:t>中标候选</w:t>
        </w:r>
        <w:r>
          <w:rPr>
            <w:rStyle w:val="ad"/>
            <w:rFonts w:ascii="Arial" w:hAnsi="Arial" w:cs="Arial" w:hint="eastAsia"/>
            <w:color w:val="auto"/>
            <w:sz w:val="28"/>
            <w:szCs w:val="28"/>
            <w:u w:val="none"/>
            <w:shd w:val="clear" w:color="auto" w:fill="FFFFFF"/>
          </w:rPr>
          <w:t>人</w:t>
        </w:r>
      </w:hyperlink>
      <w:r>
        <w:rPr>
          <w:rFonts w:ascii="Arial" w:hAnsi="Arial" w:cs="Arial" w:hint="eastAsia"/>
          <w:sz w:val="28"/>
          <w:szCs w:val="28"/>
          <w:shd w:val="clear" w:color="auto" w:fill="FFFFFF"/>
        </w:rPr>
        <w:t>，</w:t>
      </w:r>
      <w:r>
        <w:rPr>
          <w:rFonts w:ascii="宋体" w:hAnsi="宋体" w:cs="宋体" w:hint="eastAsia"/>
          <w:sz w:val="28"/>
          <w:szCs w:val="28"/>
        </w:rPr>
        <w:t>报价相同者，抽签决定中标候选人的排序</w:t>
      </w:r>
      <w:r>
        <w:rPr>
          <w:rFonts w:ascii="宋体" w:hAnsi="宋体" w:hint="eastAsia"/>
          <w:sz w:val="28"/>
          <w:szCs w:val="28"/>
        </w:rPr>
        <w:t>。表中的报价，按照：各类单价报价×数量</w:t>
      </w:r>
      <w:r>
        <w:rPr>
          <w:rFonts w:ascii="宋体" w:hAnsi="宋体"/>
          <w:sz w:val="28"/>
          <w:szCs w:val="28"/>
        </w:rPr>
        <w:t>=</w:t>
      </w:r>
      <w:r>
        <w:rPr>
          <w:rFonts w:ascii="宋体" w:hAnsi="宋体" w:hint="eastAsia"/>
          <w:sz w:val="28"/>
          <w:szCs w:val="28"/>
        </w:rPr>
        <w:t>合计，按表中各项合计价相加得出的投标总价（不含税）进行比较，投标总价最低者为第一中标候选人。</w:t>
      </w:r>
    </w:p>
    <w:p w:rsidR="0059607D" w:rsidRDefault="00A97332">
      <w:pPr>
        <w:rPr>
          <w:rFonts w:ascii="宋体"/>
          <w:sz w:val="28"/>
          <w:szCs w:val="28"/>
        </w:rPr>
      </w:pPr>
      <w:r>
        <w:rPr>
          <w:rFonts w:ascii="宋体" w:hAnsi="宋体" w:hint="eastAsia"/>
          <w:sz w:val="28"/>
          <w:szCs w:val="28"/>
        </w:rPr>
        <w:t>四、合同签订及工期：</w:t>
      </w:r>
    </w:p>
    <w:p w:rsidR="0059607D" w:rsidRDefault="00A97332">
      <w:pPr>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、定标后，中标单位</w:t>
      </w:r>
      <w:r>
        <w:rPr>
          <w:rFonts w:ascii="宋体" w:hAnsi="宋体"/>
          <w:sz w:val="28"/>
          <w:szCs w:val="28"/>
        </w:rPr>
        <w:t>5</w:t>
      </w:r>
      <w:r>
        <w:rPr>
          <w:rFonts w:ascii="宋体" w:hAnsi="宋体" w:hint="eastAsia"/>
          <w:sz w:val="28"/>
          <w:szCs w:val="28"/>
        </w:rPr>
        <w:t>个工作日内与招标单位签订合同；</w:t>
      </w:r>
    </w:p>
    <w:p w:rsidR="0059607D" w:rsidRDefault="00A97332">
      <w:pPr>
        <w:ind w:firstLineChars="200" w:firstLine="560"/>
        <w:jc w:val="left"/>
        <w:rPr>
          <w:rFonts w:ascii="宋体"/>
          <w:sz w:val="28"/>
          <w:szCs w:val="28"/>
        </w:rPr>
      </w:pPr>
      <w:r>
        <w:rPr>
          <w:rFonts w:ascii="宋体" w:hAnsi="宋体"/>
          <w:sz w:val="28"/>
          <w:szCs w:val="28"/>
        </w:rPr>
        <w:t>2</w:t>
      </w:r>
      <w:r>
        <w:rPr>
          <w:rFonts w:ascii="宋体" w:hAnsi="宋体" w:hint="eastAsia"/>
          <w:sz w:val="28"/>
          <w:szCs w:val="28"/>
        </w:rPr>
        <w:t>、合同工期：签订合同后，</w:t>
      </w:r>
      <w:r>
        <w:rPr>
          <w:rFonts w:ascii="宋体" w:hAnsi="宋体" w:hint="eastAsia"/>
          <w:sz w:val="28"/>
          <w:szCs w:val="28"/>
          <w:highlight w:val="yellow"/>
        </w:rPr>
        <w:t>30天内完工</w:t>
      </w:r>
      <w:r>
        <w:rPr>
          <w:rFonts w:ascii="宋体" w:hAnsi="宋体" w:hint="eastAsia"/>
          <w:sz w:val="28"/>
          <w:szCs w:val="28"/>
        </w:rPr>
        <w:t>。</w:t>
      </w:r>
      <w:r>
        <w:rPr>
          <w:rFonts w:ascii="宋体" w:hAnsi="宋体"/>
          <w:sz w:val="28"/>
          <w:szCs w:val="28"/>
        </w:rPr>
        <w:t xml:space="preserve"> </w:t>
      </w:r>
    </w:p>
    <w:p w:rsidR="0059607D" w:rsidRDefault="00A97332">
      <w:pPr>
        <w:jc w:val="left"/>
        <w:rPr>
          <w:rFonts w:ascii="宋体"/>
          <w:sz w:val="28"/>
          <w:szCs w:val="28"/>
        </w:rPr>
      </w:pPr>
      <w:r>
        <w:rPr>
          <w:rFonts w:ascii="宋体" w:hAnsi="宋体" w:hint="eastAsia"/>
          <w:sz w:val="28"/>
          <w:szCs w:val="28"/>
        </w:rPr>
        <w:t>五、合同费用支付及结算：</w:t>
      </w:r>
    </w:p>
    <w:p w:rsidR="0059607D" w:rsidRDefault="00A97332">
      <w:pPr>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合同签订后</w:t>
      </w:r>
      <w:r>
        <w:rPr>
          <w:rFonts w:ascii="宋体" w:hAnsi="宋体"/>
          <w:sz w:val="28"/>
          <w:szCs w:val="28"/>
        </w:rPr>
        <w:t>10</w:t>
      </w:r>
      <w:r>
        <w:rPr>
          <w:rFonts w:ascii="宋体" w:hAnsi="宋体" w:hint="eastAsia"/>
          <w:sz w:val="28"/>
          <w:szCs w:val="28"/>
        </w:rPr>
        <w:t>个工作日内预付</w:t>
      </w:r>
      <w:r>
        <w:rPr>
          <w:rFonts w:ascii="宋体" w:hAnsi="宋体"/>
          <w:sz w:val="28"/>
          <w:szCs w:val="28"/>
        </w:rPr>
        <w:t>30%</w:t>
      </w:r>
      <w:r>
        <w:rPr>
          <w:rFonts w:ascii="宋体" w:hAnsi="宋体" w:hint="eastAsia"/>
          <w:sz w:val="28"/>
          <w:szCs w:val="28"/>
        </w:rPr>
        <w:t>的合同款；</w:t>
      </w:r>
    </w:p>
    <w:p w:rsidR="0059607D" w:rsidRDefault="00A97332">
      <w:pPr>
        <w:ind w:firstLineChars="200" w:firstLine="560"/>
        <w:jc w:val="left"/>
        <w:rPr>
          <w:rFonts w:ascii="宋体"/>
          <w:sz w:val="28"/>
          <w:szCs w:val="28"/>
        </w:rPr>
      </w:pPr>
      <w:r>
        <w:rPr>
          <w:rFonts w:ascii="宋体" w:hAnsi="宋体"/>
          <w:sz w:val="28"/>
          <w:szCs w:val="28"/>
        </w:rPr>
        <w:t xml:space="preserve">2. </w:t>
      </w:r>
      <w:r>
        <w:rPr>
          <w:rFonts w:ascii="宋体" w:hAnsi="宋体" w:hint="eastAsia"/>
          <w:sz w:val="28"/>
          <w:szCs w:val="28"/>
        </w:rPr>
        <w:t>工程完工验收合格并结算后</w:t>
      </w:r>
      <w:r>
        <w:rPr>
          <w:rFonts w:ascii="宋体" w:hAnsi="宋体"/>
          <w:sz w:val="28"/>
          <w:szCs w:val="28"/>
        </w:rPr>
        <w:t>10</w:t>
      </w:r>
      <w:r>
        <w:rPr>
          <w:rFonts w:ascii="宋体" w:hAnsi="宋体" w:hint="eastAsia"/>
          <w:sz w:val="28"/>
          <w:szCs w:val="28"/>
        </w:rPr>
        <w:t>个工作日内支付合同结算款至</w:t>
      </w:r>
      <w:r>
        <w:rPr>
          <w:rFonts w:ascii="宋体" w:hAnsi="宋体"/>
          <w:sz w:val="28"/>
          <w:szCs w:val="28"/>
        </w:rPr>
        <w:t>95%</w:t>
      </w:r>
      <w:r>
        <w:rPr>
          <w:rFonts w:ascii="宋体" w:hAnsi="宋体" w:hint="eastAsia"/>
          <w:sz w:val="28"/>
          <w:szCs w:val="28"/>
        </w:rPr>
        <w:t>及履约保证金。</w:t>
      </w:r>
    </w:p>
    <w:p w:rsidR="0059607D" w:rsidRDefault="00A97332">
      <w:pPr>
        <w:ind w:firstLineChars="200" w:firstLine="560"/>
        <w:jc w:val="left"/>
        <w:rPr>
          <w:rFonts w:ascii="宋体"/>
          <w:sz w:val="28"/>
          <w:szCs w:val="28"/>
        </w:rPr>
      </w:pPr>
      <w:r>
        <w:rPr>
          <w:rFonts w:ascii="宋体" w:hAnsi="宋体"/>
          <w:sz w:val="28"/>
          <w:szCs w:val="28"/>
        </w:rPr>
        <w:t>3.</w:t>
      </w:r>
      <w:r>
        <w:rPr>
          <w:rFonts w:ascii="宋体" w:hAnsi="宋体" w:hint="eastAsia"/>
          <w:sz w:val="28"/>
          <w:szCs w:val="28"/>
        </w:rPr>
        <w:t>工程结算款的</w:t>
      </w:r>
      <w:r>
        <w:rPr>
          <w:rFonts w:ascii="宋体" w:hAnsi="宋体"/>
          <w:sz w:val="28"/>
          <w:szCs w:val="28"/>
        </w:rPr>
        <w:t>5%</w:t>
      </w:r>
      <w:r>
        <w:rPr>
          <w:rFonts w:ascii="宋体" w:hAnsi="宋体" w:hint="eastAsia"/>
          <w:sz w:val="28"/>
          <w:szCs w:val="28"/>
        </w:rPr>
        <w:t>作为质保金，本工程验收合格结算后一年内没有发生质量问题，次月内支付。</w:t>
      </w:r>
    </w:p>
    <w:p w:rsidR="0059607D" w:rsidRDefault="0059607D">
      <w:pPr>
        <w:jc w:val="right"/>
        <w:rPr>
          <w:rFonts w:ascii="宋体"/>
          <w:sz w:val="28"/>
          <w:szCs w:val="28"/>
        </w:rPr>
      </w:pPr>
    </w:p>
    <w:p w:rsidR="0059607D" w:rsidRDefault="0059607D">
      <w:pPr>
        <w:jc w:val="right"/>
        <w:rPr>
          <w:rFonts w:ascii="宋体"/>
          <w:sz w:val="28"/>
          <w:szCs w:val="28"/>
        </w:rPr>
      </w:pPr>
    </w:p>
    <w:p w:rsidR="0059607D" w:rsidRDefault="00A97332">
      <w:pPr>
        <w:jc w:val="center"/>
        <w:rPr>
          <w:rFonts w:ascii="宋体"/>
          <w:sz w:val="28"/>
          <w:szCs w:val="28"/>
        </w:rPr>
      </w:pPr>
      <w:r>
        <w:rPr>
          <w:sz w:val="28"/>
          <w:szCs w:val="28"/>
        </w:rPr>
        <w:t xml:space="preserve">                                               </w:t>
      </w:r>
      <w:r>
        <w:rPr>
          <w:rFonts w:hint="eastAsia"/>
          <w:sz w:val="28"/>
          <w:szCs w:val="28"/>
        </w:rPr>
        <w:t>梅州市梅雁矿业有限公司</w:t>
      </w:r>
    </w:p>
    <w:p w:rsidR="0059607D" w:rsidRDefault="00A97332">
      <w:pPr>
        <w:ind w:left="2800" w:right="560" w:hangingChars="1000" w:hanging="2800"/>
        <w:jc w:val="right"/>
        <w:rPr>
          <w:b/>
          <w:sz w:val="30"/>
          <w:szCs w:val="30"/>
        </w:rPr>
      </w:pPr>
      <w:r>
        <w:rPr>
          <w:rFonts w:ascii="宋体" w:hAnsi="宋体"/>
          <w:sz w:val="28"/>
          <w:szCs w:val="28"/>
        </w:rPr>
        <w:t xml:space="preserve">                                                   2020</w:t>
      </w:r>
      <w:r>
        <w:rPr>
          <w:rFonts w:ascii="宋体" w:hAnsi="宋体" w:hint="eastAsia"/>
          <w:sz w:val="28"/>
          <w:szCs w:val="28"/>
        </w:rPr>
        <w:t>年6月22日</w:t>
      </w:r>
      <w:r>
        <w:rPr>
          <w:rFonts w:ascii="宋体" w:hAnsi="宋体"/>
          <w:sz w:val="28"/>
          <w:szCs w:val="28"/>
        </w:rPr>
        <w:t xml:space="preserve">                                                                        </w:t>
      </w:r>
      <w:r>
        <w:rPr>
          <w:sz w:val="28"/>
          <w:szCs w:val="28"/>
        </w:rPr>
        <w:t xml:space="preserve">                                       </w:t>
      </w:r>
    </w:p>
    <w:p w:rsidR="0059607D" w:rsidRDefault="0059607D">
      <w:pPr>
        <w:ind w:left="3012" w:right="560" w:hangingChars="1000" w:hanging="3012"/>
        <w:jc w:val="right"/>
        <w:rPr>
          <w:b/>
          <w:sz w:val="30"/>
          <w:szCs w:val="30"/>
        </w:rPr>
      </w:pPr>
    </w:p>
    <w:p w:rsidR="0059607D" w:rsidRDefault="0059607D">
      <w:pPr>
        <w:ind w:left="3012" w:right="560" w:hangingChars="1000" w:hanging="3012"/>
        <w:jc w:val="right"/>
        <w:rPr>
          <w:b/>
          <w:sz w:val="30"/>
          <w:szCs w:val="30"/>
        </w:rPr>
      </w:pPr>
    </w:p>
    <w:p w:rsidR="0059607D" w:rsidRDefault="0059607D">
      <w:pPr>
        <w:ind w:right="1764"/>
        <w:rPr>
          <w:b/>
          <w:sz w:val="30"/>
          <w:szCs w:val="30"/>
        </w:rPr>
      </w:pPr>
    </w:p>
    <w:p w:rsidR="0059607D" w:rsidRDefault="00A97332">
      <w:pPr>
        <w:ind w:left="2811" w:right="560" w:hangingChars="1000" w:hanging="2811"/>
        <w:jc w:val="left"/>
        <w:rPr>
          <w:b/>
          <w:sz w:val="28"/>
          <w:szCs w:val="28"/>
        </w:rPr>
      </w:pPr>
      <w:r>
        <w:rPr>
          <w:rFonts w:hint="eastAsia"/>
          <w:b/>
          <w:sz w:val="28"/>
          <w:szCs w:val="28"/>
        </w:rPr>
        <w:t>附表一：梅州市梅雁矿业有限公司姜斜坑尾矿库整改工程需求：</w:t>
      </w:r>
    </w:p>
    <w:p w:rsidR="0059607D" w:rsidRDefault="00A97332">
      <w:pPr>
        <w:rPr>
          <w:rFonts w:ascii="宋体"/>
          <w:b/>
          <w:sz w:val="24"/>
          <w:szCs w:val="24"/>
        </w:rPr>
      </w:pPr>
      <w:r>
        <w:rPr>
          <w:rFonts w:ascii="宋体" w:hAnsi="宋体" w:hint="eastAsia"/>
          <w:b/>
          <w:sz w:val="24"/>
          <w:szCs w:val="24"/>
        </w:rPr>
        <w:t>一、梅州市梅雁矿业有限公司姜斜坑尾矿库整改工程需求：</w:t>
      </w:r>
    </w:p>
    <w:p w:rsidR="0059607D" w:rsidRDefault="00A97332">
      <w:pPr>
        <w:spacing w:line="360" w:lineRule="auto"/>
        <w:rPr>
          <w:rFonts w:ascii="宋体"/>
          <w:b/>
          <w:sz w:val="24"/>
          <w:szCs w:val="24"/>
        </w:rPr>
      </w:pPr>
      <w:r>
        <w:rPr>
          <w:rFonts w:ascii="宋体" w:hAnsi="宋体"/>
          <w:b/>
          <w:sz w:val="24"/>
          <w:szCs w:val="24"/>
        </w:rPr>
        <w:t>1</w:t>
      </w:r>
      <w:r>
        <w:rPr>
          <w:rFonts w:ascii="宋体" w:hAnsi="宋体" w:hint="eastAsia"/>
          <w:b/>
          <w:sz w:val="24"/>
          <w:szCs w:val="24"/>
        </w:rPr>
        <w:t>．组织需求</w:t>
      </w:r>
    </w:p>
    <w:p w:rsidR="0059607D" w:rsidRDefault="00A97332">
      <w:pPr>
        <w:ind w:firstLineChars="200" w:firstLine="480"/>
        <w:rPr>
          <w:rFonts w:ascii="宋体"/>
          <w:sz w:val="24"/>
          <w:szCs w:val="24"/>
        </w:rPr>
      </w:pPr>
      <w:r>
        <w:rPr>
          <w:rFonts w:ascii="宋体" w:hAnsi="宋体"/>
          <w:sz w:val="24"/>
          <w:szCs w:val="24"/>
        </w:rPr>
        <w:t>1.1</w:t>
      </w:r>
      <w:r>
        <w:rPr>
          <w:rFonts w:ascii="宋体" w:hAnsi="宋体" w:hint="eastAsia"/>
          <w:sz w:val="24"/>
          <w:szCs w:val="24"/>
        </w:rPr>
        <w:t>梅雁矿业负责施工质量监护及协调相关工作。</w:t>
      </w:r>
    </w:p>
    <w:p w:rsidR="0059607D" w:rsidRDefault="00A97332">
      <w:pPr>
        <w:ind w:firstLineChars="200" w:firstLine="480"/>
        <w:rPr>
          <w:rFonts w:ascii="宋体"/>
          <w:sz w:val="24"/>
          <w:szCs w:val="24"/>
        </w:rPr>
      </w:pPr>
      <w:r>
        <w:rPr>
          <w:rFonts w:ascii="宋体" w:hAnsi="宋体"/>
          <w:sz w:val="24"/>
          <w:szCs w:val="24"/>
        </w:rPr>
        <w:t>1.2</w:t>
      </w:r>
      <w:r>
        <w:rPr>
          <w:rFonts w:ascii="宋体" w:hAnsi="宋体" w:hint="eastAsia"/>
          <w:sz w:val="24"/>
          <w:szCs w:val="24"/>
        </w:rPr>
        <w:t>严格按有关《安全生产条例》施工，特殊工种需持证上岗。</w:t>
      </w:r>
    </w:p>
    <w:p w:rsidR="0059607D" w:rsidRDefault="00A97332">
      <w:pPr>
        <w:ind w:firstLineChars="200" w:firstLine="480"/>
        <w:rPr>
          <w:rFonts w:ascii="宋体"/>
          <w:sz w:val="24"/>
          <w:szCs w:val="24"/>
        </w:rPr>
      </w:pPr>
      <w:r>
        <w:rPr>
          <w:rFonts w:ascii="宋体" w:hAnsi="宋体"/>
          <w:sz w:val="24"/>
          <w:szCs w:val="24"/>
        </w:rPr>
        <w:t>1.3</w:t>
      </w:r>
      <w:r>
        <w:rPr>
          <w:rFonts w:ascii="宋体" w:hAnsi="宋体" w:hint="eastAsia"/>
          <w:sz w:val="24"/>
          <w:szCs w:val="24"/>
        </w:rPr>
        <w:t>注重安全、提高质量意识，上下工序按要求进行。</w:t>
      </w:r>
    </w:p>
    <w:p w:rsidR="0059607D" w:rsidRDefault="00A97332">
      <w:pPr>
        <w:spacing w:line="360" w:lineRule="auto"/>
        <w:rPr>
          <w:rFonts w:ascii="宋体"/>
          <w:b/>
          <w:sz w:val="24"/>
          <w:szCs w:val="24"/>
        </w:rPr>
      </w:pPr>
      <w:r>
        <w:rPr>
          <w:rFonts w:ascii="宋体" w:hAnsi="宋体"/>
          <w:b/>
          <w:sz w:val="24"/>
          <w:szCs w:val="24"/>
        </w:rPr>
        <w:t>2</w:t>
      </w:r>
      <w:r>
        <w:rPr>
          <w:rFonts w:ascii="宋体" w:hAnsi="宋体" w:hint="eastAsia"/>
          <w:b/>
          <w:sz w:val="24"/>
          <w:szCs w:val="24"/>
        </w:rPr>
        <w:t xml:space="preserve">．安全需求 </w:t>
      </w:r>
    </w:p>
    <w:p w:rsidR="0059607D" w:rsidRDefault="00A97332">
      <w:pPr>
        <w:ind w:firstLineChars="200" w:firstLine="480"/>
        <w:rPr>
          <w:rFonts w:ascii="宋体"/>
          <w:sz w:val="24"/>
          <w:szCs w:val="24"/>
        </w:rPr>
      </w:pPr>
      <w:r>
        <w:rPr>
          <w:rFonts w:ascii="宋体" w:hAnsi="宋体"/>
          <w:sz w:val="24"/>
          <w:szCs w:val="24"/>
        </w:rPr>
        <w:t>2.1</w:t>
      </w:r>
      <w:r>
        <w:rPr>
          <w:rFonts w:ascii="宋体" w:hAnsi="宋体" w:hint="eastAsia"/>
          <w:sz w:val="24"/>
          <w:szCs w:val="24"/>
        </w:rPr>
        <w:t>施工现场安全设施齐全。</w:t>
      </w:r>
    </w:p>
    <w:p w:rsidR="0059607D" w:rsidRDefault="00A97332">
      <w:pPr>
        <w:ind w:firstLineChars="200" w:firstLine="480"/>
        <w:rPr>
          <w:rFonts w:ascii="宋体"/>
          <w:sz w:val="24"/>
          <w:szCs w:val="24"/>
        </w:rPr>
      </w:pPr>
      <w:r>
        <w:rPr>
          <w:rFonts w:ascii="宋体" w:hAnsi="宋体"/>
          <w:sz w:val="24"/>
          <w:szCs w:val="24"/>
        </w:rPr>
        <w:t>2.2</w:t>
      </w:r>
      <w:r>
        <w:rPr>
          <w:rFonts w:ascii="宋体" w:hAnsi="宋体" w:hint="eastAsia"/>
          <w:sz w:val="24"/>
          <w:szCs w:val="24"/>
        </w:rPr>
        <w:t>操作人员的劳保护具应配备齐全，特殊工种作业人员要持证上岗。</w:t>
      </w:r>
    </w:p>
    <w:p w:rsidR="0059607D" w:rsidRDefault="00A97332">
      <w:pPr>
        <w:ind w:firstLineChars="200" w:firstLine="480"/>
        <w:rPr>
          <w:rFonts w:ascii="宋体"/>
          <w:sz w:val="24"/>
          <w:szCs w:val="24"/>
        </w:rPr>
      </w:pPr>
      <w:r>
        <w:rPr>
          <w:rFonts w:ascii="宋体" w:hAnsi="宋体"/>
          <w:sz w:val="24"/>
          <w:szCs w:val="24"/>
        </w:rPr>
        <w:t>2.3</w:t>
      </w:r>
      <w:r>
        <w:rPr>
          <w:rFonts w:ascii="宋体" w:hAnsi="宋体" w:hint="eastAsia"/>
          <w:sz w:val="24"/>
          <w:szCs w:val="24"/>
        </w:rPr>
        <w:t>施工现场用电要规范，主要电源要有漏电或过载保护装置。</w:t>
      </w:r>
    </w:p>
    <w:p w:rsidR="0059607D" w:rsidRDefault="00A97332">
      <w:pPr>
        <w:spacing w:line="360" w:lineRule="auto"/>
        <w:rPr>
          <w:rFonts w:ascii="宋体" w:hAnsi="宋体"/>
          <w:b/>
          <w:sz w:val="24"/>
          <w:szCs w:val="24"/>
        </w:rPr>
      </w:pPr>
      <w:r>
        <w:rPr>
          <w:rFonts w:ascii="宋体" w:hAnsi="宋体"/>
          <w:b/>
          <w:sz w:val="24"/>
          <w:szCs w:val="24"/>
        </w:rPr>
        <w:t>3</w:t>
      </w:r>
      <w:r>
        <w:rPr>
          <w:rFonts w:ascii="宋体" w:hAnsi="宋体" w:hint="eastAsia"/>
          <w:b/>
          <w:sz w:val="24"/>
          <w:szCs w:val="24"/>
        </w:rPr>
        <w:t>．整改工程需求</w:t>
      </w:r>
    </w:p>
    <w:p w:rsidR="0059607D" w:rsidRDefault="00A97332">
      <w:pPr>
        <w:spacing w:line="400" w:lineRule="exact"/>
        <w:ind w:left="964" w:hangingChars="400" w:hanging="964"/>
        <w:rPr>
          <w:rFonts w:ascii="宋体" w:hAnsi="宋体" w:cs="宋体"/>
          <w:sz w:val="24"/>
          <w:szCs w:val="24"/>
        </w:rPr>
      </w:pPr>
      <w:r>
        <w:rPr>
          <w:rFonts w:ascii="宋体" w:hAnsi="宋体" w:hint="eastAsia"/>
          <w:b/>
          <w:sz w:val="24"/>
          <w:szCs w:val="24"/>
        </w:rPr>
        <w:t xml:space="preserve">    </w:t>
      </w:r>
      <w:r>
        <w:rPr>
          <w:rFonts w:ascii="宋体" w:hAnsi="宋体" w:hint="eastAsia"/>
          <w:sz w:val="24"/>
          <w:szCs w:val="24"/>
        </w:rPr>
        <w:t>3</w:t>
      </w:r>
      <w:r>
        <w:rPr>
          <w:rFonts w:ascii="宋体" w:hAnsi="宋体"/>
          <w:sz w:val="24"/>
          <w:szCs w:val="24"/>
        </w:rPr>
        <w:t>.</w:t>
      </w:r>
      <w:r>
        <w:rPr>
          <w:rFonts w:ascii="宋体" w:hAnsi="宋体" w:hint="eastAsia"/>
          <w:sz w:val="24"/>
          <w:szCs w:val="24"/>
        </w:rPr>
        <w:t>1浇筑尾款库监控中心周边和精矿平台面积为300㎡的混凝土地板，要求方量为45m³的C30混凝土,平均厚度为15cm，</w:t>
      </w:r>
      <w:r>
        <w:rPr>
          <w:rFonts w:ascii="宋体" w:hAnsi="宋体" w:cs="宋体" w:hint="eastAsia"/>
          <w:kern w:val="0"/>
          <w:sz w:val="24"/>
          <w:szCs w:val="24"/>
        </w:rPr>
        <w:t>厚度15cm±10%，如厚度超过10%的部分不计算，厚度低于15cm的则按实计算，按混凝土方量结算，</w:t>
      </w:r>
      <w:r>
        <w:rPr>
          <w:rFonts w:ascii="宋体" w:hAnsi="宋体" w:hint="eastAsia"/>
          <w:sz w:val="24"/>
          <w:szCs w:val="24"/>
        </w:rPr>
        <w:t>垫层厚5cm,采用石屑找平；同时砼加钢筋网，采用</w:t>
      </w:r>
      <w:r>
        <w:rPr>
          <w:rFonts w:ascii="宋体" w:hAnsi="宋体" w:cs="宋体" w:hint="eastAsia"/>
          <w:sz w:val="24"/>
          <w:szCs w:val="24"/>
        </w:rPr>
        <w:t>Φ10@200，面积</w:t>
      </w:r>
      <w:r>
        <w:rPr>
          <w:rFonts w:ascii="宋体" w:hAnsi="宋体" w:hint="eastAsia"/>
          <w:sz w:val="24"/>
          <w:szCs w:val="24"/>
        </w:rPr>
        <w:t>22m*3.5m，</w:t>
      </w:r>
      <w:r>
        <w:rPr>
          <w:rFonts w:ascii="宋体" w:hAnsi="宋体" w:cs="宋体" w:hint="eastAsia"/>
          <w:sz w:val="24"/>
          <w:szCs w:val="24"/>
        </w:rPr>
        <w:t>其中已包括凿水泥路面长21m，共3个地方(埋4分PVC管7m*3根以及拆除地磅和回填)；</w:t>
      </w:r>
    </w:p>
    <w:p w:rsidR="0059607D" w:rsidRDefault="00A97332">
      <w:pPr>
        <w:spacing w:line="400" w:lineRule="exact"/>
        <w:ind w:firstLineChars="200" w:firstLine="480"/>
        <w:rPr>
          <w:rFonts w:ascii="宋体" w:hAnsi="宋体"/>
          <w:sz w:val="24"/>
          <w:szCs w:val="24"/>
        </w:rPr>
      </w:pPr>
      <w:r>
        <w:rPr>
          <w:rFonts w:ascii="宋体" w:hAnsi="宋体" w:hint="eastAsia"/>
          <w:sz w:val="24"/>
          <w:szCs w:val="24"/>
        </w:rPr>
        <w:t>3.2安装22m不锈钢扶手，管壁厚2.0mm，管径63mm,304#型材，要求包材料，包安装；</w:t>
      </w:r>
    </w:p>
    <w:p w:rsidR="0059607D" w:rsidRDefault="00A97332">
      <w:pPr>
        <w:spacing w:line="400" w:lineRule="exact"/>
        <w:ind w:left="960" w:hangingChars="400" w:hanging="960"/>
        <w:rPr>
          <w:rFonts w:ascii="宋体" w:hAnsi="宋体"/>
          <w:sz w:val="24"/>
          <w:szCs w:val="24"/>
        </w:rPr>
      </w:pPr>
      <w:r>
        <w:rPr>
          <w:rFonts w:ascii="宋体" w:hAnsi="宋体" w:hint="eastAsia"/>
          <w:sz w:val="24"/>
          <w:szCs w:val="24"/>
        </w:rPr>
        <w:t xml:space="preserve">    3.3砌洗手池（规格为80cm*80cm*20cm），采用灰砂砖砌筑，贴普通白色瓷片，要求包材料；</w:t>
      </w:r>
    </w:p>
    <w:p w:rsidR="0059607D" w:rsidRDefault="00A97332">
      <w:pPr>
        <w:spacing w:line="400" w:lineRule="exact"/>
        <w:ind w:firstLineChars="200" w:firstLine="480"/>
        <w:rPr>
          <w:rFonts w:ascii="宋体" w:hAnsi="宋体"/>
          <w:sz w:val="24"/>
          <w:szCs w:val="24"/>
        </w:rPr>
      </w:pPr>
      <w:r>
        <w:rPr>
          <w:rFonts w:ascii="宋体" w:hAnsi="宋体" w:hint="eastAsia"/>
          <w:sz w:val="24"/>
          <w:szCs w:val="24"/>
        </w:rPr>
        <w:t>3.4砌筑长32m平均高度为20cm的12灰砂挡水墙，内侧和顶部贴瓷砖（包贴瓷砖20㎡，包括原有挡水墙10㎡，与大门现有瓷片一致）；</w:t>
      </w:r>
    </w:p>
    <w:p w:rsidR="0059607D" w:rsidRDefault="00A97332">
      <w:pPr>
        <w:spacing w:line="400" w:lineRule="exact"/>
        <w:ind w:firstLineChars="200" w:firstLine="480"/>
        <w:rPr>
          <w:rFonts w:ascii="宋体" w:hAnsi="宋体"/>
          <w:sz w:val="24"/>
          <w:szCs w:val="24"/>
        </w:rPr>
      </w:pPr>
      <w:r>
        <w:rPr>
          <w:rFonts w:ascii="宋体" w:hAnsi="宋体" w:hint="eastAsia"/>
          <w:sz w:val="24"/>
          <w:szCs w:val="24"/>
        </w:rPr>
        <w:t>3.5安装总控室12.8㎡防盗网，采用不锈钢防护网，304#型材，壁厚1.0mm,圆管，【规格为128.5*147.5（2套）、123*147.5（1套）、187*385（1套）】；安装总控室5.8㎡铝合金纱窗：铝框型材厚度不小于1.0mm【规格101*66（3扇）、101*63（一扇）131*98（2扇）、113*51（1扇）】；</w:t>
      </w:r>
    </w:p>
    <w:p w:rsidR="0059607D" w:rsidRDefault="00A97332">
      <w:pPr>
        <w:spacing w:line="400" w:lineRule="exact"/>
        <w:ind w:firstLineChars="200" w:firstLine="480"/>
        <w:rPr>
          <w:rFonts w:ascii="宋体" w:hAnsi="宋体"/>
          <w:sz w:val="24"/>
          <w:szCs w:val="24"/>
        </w:rPr>
      </w:pPr>
      <w:r>
        <w:rPr>
          <w:rFonts w:ascii="宋体" w:hAnsi="宋体" w:hint="eastAsia"/>
          <w:sz w:val="24"/>
          <w:szCs w:val="24"/>
        </w:rPr>
        <w:t>3.6总控室加装一台3匹空调挂机</w:t>
      </w:r>
      <w:r w:rsidR="00C562BC">
        <w:rPr>
          <w:rFonts w:ascii="宋体" w:hAnsi="宋体" w:hint="eastAsia"/>
          <w:sz w:val="24"/>
          <w:szCs w:val="24"/>
        </w:rPr>
        <w:t>（格力，变频、型号：KFR-72GW/NhAbB3W）</w:t>
      </w:r>
      <w:r>
        <w:rPr>
          <w:rFonts w:ascii="宋体" w:hAnsi="宋体" w:hint="eastAsia"/>
          <w:sz w:val="24"/>
          <w:szCs w:val="24"/>
        </w:rPr>
        <w:t>，</w:t>
      </w:r>
      <w:r w:rsidR="00C562BC">
        <w:rPr>
          <w:rFonts w:ascii="宋体" w:hAnsi="宋体" w:hint="eastAsia"/>
          <w:sz w:val="24"/>
          <w:szCs w:val="24"/>
        </w:rPr>
        <w:t>休息室二台大一匹空调挂机（格力，变频、型号：KFR-26GW/(26564）FNhAa-C3大一匹空调，其中楼顶休息室一台</w:t>
      </w:r>
      <w:r>
        <w:rPr>
          <w:rFonts w:ascii="宋体" w:hAnsi="宋体" w:hint="eastAsia"/>
          <w:sz w:val="24"/>
          <w:szCs w:val="24"/>
        </w:rPr>
        <w:t>，贴休息室26㎡地板瓷砖（木纹瓷砖规格：120*30），同时加装休息室钢板门（单开）材料、颜色与总控室门一致，需含门锁、合页，门吸等五金，包材料，包安装；</w:t>
      </w:r>
    </w:p>
    <w:p w:rsidR="0059607D" w:rsidRDefault="00A97332">
      <w:pPr>
        <w:spacing w:line="400" w:lineRule="exact"/>
        <w:ind w:firstLineChars="200" w:firstLine="480"/>
        <w:rPr>
          <w:rFonts w:ascii="宋体" w:hAnsi="宋体"/>
          <w:sz w:val="24"/>
          <w:szCs w:val="24"/>
        </w:rPr>
      </w:pPr>
      <w:r>
        <w:rPr>
          <w:rFonts w:ascii="宋体" w:hAnsi="宋体" w:hint="eastAsia"/>
          <w:sz w:val="24"/>
          <w:szCs w:val="24"/>
        </w:rPr>
        <w:t>3.7尾矿库应急道路摇床地段道路清基维修，要求为方量32.4m³的C35混凝土平均厚度20cm,垫层厚5cm,面积36m*4.5m，合计162㎡，按混凝土方量对应面积，如方量超过10%不再</w:t>
      </w:r>
      <w:r>
        <w:rPr>
          <w:rFonts w:ascii="宋体" w:hAnsi="宋体" w:hint="eastAsia"/>
          <w:sz w:val="24"/>
          <w:szCs w:val="24"/>
        </w:rPr>
        <w:lastRenderedPageBreak/>
        <w:t>增加结算。同时应加设135㎡（30m*4.5m）网筋,网格为20cm*20cm,直径为10mm钢筋；</w:t>
      </w:r>
    </w:p>
    <w:p w:rsidR="0059607D" w:rsidRDefault="00A97332">
      <w:pPr>
        <w:spacing w:line="400" w:lineRule="exact"/>
        <w:ind w:firstLineChars="200" w:firstLine="480"/>
        <w:rPr>
          <w:rFonts w:ascii="宋体" w:hAnsi="宋体"/>
          <w:sz w:val="24"/>
          <w:szCs w:val="24"/>
        </w:rPr>
      </w:pPr>
      <w:r>
        <w:rPr>
          <w:rFonts w:ascii="宋体" w:hAnsi="宋体" w:hint="eastAsia"/>
          <w:sz w:val="24"/>
          <w:szCs w:val="24"/>
        </w:rPr>
        <w:t>3.8砌筑长度为35m的尾矿库应急道路24灰砂挡水墙，外则水泥缝隙整齐美观、顶部批灰、要求：先砌24灰砂挡水墙后再打水泥路面。平均高度约为40cm,面积为15㎡，按平方结算。砌筑120米12灰砂砖挡水墙，高度2块砖，内侧和顶部批灰，具体踏勘现场为准；</w:t>
      </w:r>
    </w:p>
    <w:p w:rsidR="0059607D" w:rsidRDefault="00A97332">
      <w:pPr>
        <w:spacing w:line="400" w:lineRule="exact"/>
        <w:ind w:firstLineChars="200" w:firstLine="480"/>
        <w:rPr>
          <w:rFonts w:ascii="宋体" w:hAnsi="宋体"/>
          <w:sz w:val="24"/>
          <w:szCs w:val="24"/>
        </w:rPr>
      </w:pPr>
      <w:r>
        <w:rPr>
          <w:rFonts w:ascii="宋体" w:hAnsi="宋体" w:hint="eastAsia"/>
          <w:sz w:val="24"/>
          <w:szCs w:val="24"/>
        </w:rPr>
        <w:t>3.9尾矿库应急道路硬底化，要求为方量94.5m³的C30混凝土平均厚度15cm,垫层厚5cm,面积180m*3.5m，合计630㎡，按混凝土方量对应面积，如方量超过10%不再增加结算；</w:t>
      </w:r>
    </w:p>
    <w:p w:rsidR="0059607D" w:rsidRDefault="00A97332">
      <w:pPr>
        <w:spacing w:line="400" w:lineRule="exact"/>
        <w:ind w:firstLineChars="200" w:firstLine="480"/>
        <w:rPr>
          <w:rFonts w:ascii="宋体" w:hAnsi="宋体"/>
          <w:sz w:val="24"/>
          <w:szCs w:val="24"/>
        </w:rPr>
      </w:pPr>
      <w:r>
        <w:rPr>
          <w:rFonts w:ascii="宋体" w:hAnsi="宋体" w:hint="eastAsia"/>
          <w:sz w:val="24"/>
          <w:szCs w:val="24"/>
        </w:rPr>
        <w:t>3.10加装2付尾矿库坝体两侧水沟盖板（材料为镀锌钢格栅，规格为3.8m*0.6m）；</w:t>
      </w:r>
    </w:p>
    <w:p w:rsidR="0059607D" w:rsidRDefault="00A97332">
      <w:pPr>
        <w:spacing w:line="400" w:lineRule="exact"/>
        <w:ind w:firstLineChars="200" w:firstLine="480"/>
        <w:rPr>
          <w:rFonts w:ascii="宋体" w:hAnsi="宋体"/>
          <w:sz w:val="24"/>
          <w:szCs w:val="24"/>
        </w:rPr>
      </w:pPr>
      <w:r>
        <w:rPr>
          <w:rFonts w:ascii="宋体" w:hAnsi="宋体" w:hint="eastAsia"/>
          <w:sz w:val="24"/>
          <w:szCs w:val="24"/>
        </w:rPr>
        <w:t>3.11砌筑400m尾矿库截洪沟（排水沟），两边12墙砖砌批灰，沟底铺贴水泥砂浆厚5cm,三面光、砌砖高度与水泥路面平行,水沟净断面30cm*30cm，长度按实结算，其中包括开挖充填水沟、水泥路垫层砂厚5cm、平整路面以及有一段长150m*3.5m的泥路铺尾矿砂厚5cm、施工水电等等；</w:t>
      </w:r>
    </w:p>
    <w:p w:rsidR="0059607D" w:rsidRDefault="00A97332">
      <w:pPr>
        <w:spacing w:line="400" w:lineRule="exact"/>
        <w:ind w:firstLineChars="200" w:firstLine="480"/>
        <w:rPr>
          <w:rFonts w:ascii="宋体" w:hAnsi="宋体"/>
          <w:sz w:val="24"/>
          <w:szCs w:val="24"/>
        </w:rPr>
      </w:pPr>
      <w:r>
        <w:rPr>
          <w:rFonts w:ascii="宋体" w:hAnsi="宋体" w:hint="eastAsia"/>
          <w:sz w:val="24"/>
          <w:szCs w:val="24"/>
        </w:rPr>
        <w:t>3.12浇筑尾矿坝排水棱体位移基准桩和位移标</w:t>
      </w:r>
      <w:r>
        <w:rPr>
          <w:rFonts w:ascii="宋体" w:hAnsi="宋体" w:cs="宋体" w:hint="eastAsia"/>
          <w:kern w:val="0"/>
          <w:sz w:val="24"/>
          <w:szCs w:val="24"/>
        </w:rPr>
        <w:t>点：各2个；监控杆基础：1个。</w:t>
      </w:r>
      <w:r>
        <w:rPr>
          <w:rFonts w:ascii="宋体" w:hAnsi="宋体" w:hint="eastAsia"/>
          <w:sz w:val="24"/>
          <w:szCs w:val="24"/>
        </w:rPr>
        <w:t>基准桩：合模混凝土浇注，地表尺寸：底部50cm*50cm、顶部30cm*30cm、高90cm，建在坝体两翼山体部位；位移标点平台宽度为0.8m*0.8m。两个基准桩基点分别设置在山体的122高程和123高程，两个位移标点全部设置在排水棱体的119.9高程。完工后全部测量出4个点位的x、y坐标和z高程（2000国家大地坐标系），并标在现有尾矿库现状图上（电子档）;</w:t>
      </w:r>
      <w:r>
        <w:rPr>
          <w:rFonts w:ascii="宋体" w:hAnsi="宋体" w:cs="宋体" w:hint="eastAsia"/>
          <w:kern w:val="0"/>
          <w:sz w:val="24"/>
          <w:szCs w:val="24"/>
        </w:rPr>
        <w:t>监控杆基础：60cm*60cm*40cm，预埋4根螺丝；</w:t>
      </w:r>
    </w:p>
    <w:p w:rsidR="0059607D" w:rsidRDefault="00A97332">
      <w:pPr>
        <w:spacing w:line="400" w:lineRule="exact"/>
        <w:ind w:firstLineChars="200" w:firstLine="480"/>
        <w:rPr>
          <w:rFonts w:ascii="宋体" w:hAnsi="宋体"/>
          <w:sz w:val="24"/>
          <w:szCs w:val="24"/>
        </w:rPr>
      </w:pPr>
      <w:r>
        <w:rPr>
          <w:rFonts w:ascii="宋体" w:hAnsi="宋体" w:hint="eastAsia"/>
          <w:sz w:val="24"/>
          <w:szCs w:val="24"/>
        </w:rPr>
        <w:t>3.13尾矿库排水斜槽148标高处水泥砖挡墙修复，包括离水面最近的泄洪口砌12砖墙高0.2m，长6m；</w:t>
      </w:r>
    </w:p>
    <w:p w:rsidR="0059607D" w:rsidRDefault="00A97332">
      <w:pPr>
        <w:spacing w:line="400" w:lineRule="exact"/>
        <w:ind w:left="960" w:hangingChars="400" w:hanging="960"/>
        <w:rPr>
          <w:rFonts w:ascii="宋体" w:hAnsi="宋体"/>
          <w:sz w:val="24"/>
          <w:szCs w:val="24"/>
        </w:rPr>
      </w:pPr>
      <w:r>
        <w:rPr>
          <w:rFonts w:ascii="宋体" w:hAnsi="宋体" w:hint="eastAsia"/>
          <w:sz w:val="24"/>
          <w:szCs w:val="24"/>
        </w:rPr>
        <w:t xml:space="preserve">    3.14加装</w:t>
      </w:r>
      <w:r w:rsidR="00C562BC">
        <w:rPr>
          <w:rFonts w:ascii="宋体" w:hAnsi="宋体" w:hint="eastAsia"/>
          <w:sz w:val="24"/>
          <w:szCs w:val="24"/>
        </w:rPr>
        <w:t>摇床</w:t>
      </w:r>
      <w:r>
        <w:rPr>
          <w:rFonts w:ascii="宋体" w:hAnsi="宋体" w:hint="eastAsia"/>
          <w:sz w:val="24"/>
          <w:szCs w:val="24"/>
        </w:rPr>
        <w:t>封闭式铁门</w:t>
      </w:r>
      <w:r w:rsidR="00C562BC">
        <w:rPr>
          <w:rFonts w:ascii="宋体" w:hAnsi="宋体" w:hint="eastAsia"/>
          <w:sz w:val="24"/>
          <w:szCs w:val="24"/>
        </w:rPr>
        <w:t>（4.8m*2m）2套</w:t>
      </w:r>
      <w:r>
        <w:rPr>
          <w:rFonts w:ascii="宋体" w:hAnsi="宋体" w:hint="eastAsia"/>
          <w:sz w:val="24"/>
          <w:szCs w:val="24"/>
        </w:rPr>
        <w:t>，含拆、砌砖和立柱；</w:t>
      </w:r>
    </w:p>
    <w:p w:rsidR="0059607D" w:rsidRDefault="00A97332">
      <w:pPr>
        <w:spacing w:line="400" w:lineRule="exact"/>
        <w:ind w:left="960" w:hangingChars="400" w:hanging="960"/>
        <w:rPr>
          <w:rFonts w:ascii="宋体" w:hAnsi="宋体"/>
          <w:sz w:val="24"/>
          <w:szCs w:val="24"/>
        </w:rPr>
      </w:pPr>
      <w:r>
        <w:rPr>
          <w:rFonts w:ascii="宋体" w:hAnsi="宋体" w:hint="eastAsia"/>
          <w:sz w:val="24"/>
          <w:szCs w:val="24"/>
        </w:rPr>
        <w:t xml:space="preserve">    3.15搭建总控室楼顶厨房、宿舍：</w:t>
      </w:r>
    </w:p>
    <w:p w:rsidR="0059607D" w:rsidRDefault="00A97332">
      <w:pPr>
        <w:spacing w:line="400" w:lineRule="exact"/>
        <w:ind w:leftChars="200" w:left="900" w:hangingChars="200" w:hanging="480"/>
        <w:jc w:val="left"/>
        <w:rPr>
          <w:rFonts w:ascii="宋体" w:hAnsi="宋体"/>
          <w:color w:val="000000" w:themeColor="text1"/>
          <w:sz w:val="24"/>
          <w:szCs w:val="24"/>
        </w:rPr>
      </w:pPr>
      <w:r>
        <w:rPr>
          <w:rFonts w:ascii="宋体" w:hAnsi="宋体" w:hint="eastAsia"/>
          <w:sz w:val="24"/>
          <w:szCs w:val="24"/>
        </w:rPr>
        <w:t>◆盖树脂瓦7</w:t>
      </w:r>
      <w:r>
        <w:rPr>
          <w:rFonts w:ascii="宋体" w:hAnsi="宋体" w:hint="eastAsia"/>
          <w:color w:val="000000" w:themeColor="text1"/>
          <w:sz w:val="24"/>
          <w:szCs w:val="24"/>
        </w:rPr>
        <w:t>0㎡</w:t>
      </w:r>
      <w:r>
        <w:rPr>
          <w:rStyle w:val="font01"/>
          <w:rFonts w:hint="eastAsia"/>
          <w:color w:val="000000" w:themeColor="text1"/>
          <w:sz w:val="24"/>
          <w:szCs w:val="24"/>
        </w:rPr>
        <w:t>（其中包括更换现有的34㎡旧铁皮瓦）</w:t>
      </w:r>
      <w:r>
        <w:rPr>
          <w:rFonts w:ascii="宋体" w:hAnsi="宋体" w:hint="eastAsia"/>
          <w:color w:val="000000" w:themeColor="text1"/>
          <w:sz w:val="24"/>
          <w:szCs w:val="24"/>
        </w:rPr>
        <w:t>；</w:t>
      </w:r>
    </w:p>
    <w:p w:rsidR="0059607D" w:rsidRDefault="00A97332">
      <w:pPr>
        <w:spacing w:line="400" w:lineRule="exact"/>
        <w:ind w:leftChars="200" w:left="900" w:hangingChars="200" w:hanging="480"/>
        <w:jc w:val="left"/>
        <w:rPr>
          <w:rFonts w:ascii="宋体" w:hAnsi="宋体"/>
          <w:color w:val="000000" w:themeColor="text1"/>
          <w:sz w:val="24"/>
          <w:szCs w:val="24"/>
        </w:rPr>
      </w:pPr>
      <w:r>
        <w:rPr>
          <w:rFonts w:ascii="宋体" w:hAnsi="宋体" w:hint="eastAsia"/>
          <w:color w:val="000000" w:themeColor="text1"/>
          <w:sz w:val="24"/>
          <w:szCs w:val="24"/>
        </w:rPr>
        <w:t>◆</w:t>
      </w:r>
      <w:r>
        <w:rPr>
          <w:rStyle w:val="font11"/>
          <w:rFonts w:hint="default"/>
          <w:color w:val="000000" w:themeColor="text1"/>
          <w:sz w:val="24"/>
          <w:szCs w:val="24"/>
        </w:rPr>
        <w:t>贴地板砖32㎡、埋4平方铜芯胶线20米含地插一个，2.5平方铜线：线路（照明）安装50米（含线槽）；</w:t>
      </w:r>
    </w:p>
    <w:p w:rsidR="0059607D" w:rsidRDefault="00A97332">
      <w:pPr>
        <w:spacing w:line="400" w:lineRule="exact"/>
        <w:ind w:leftChars="200" w:left="900" w:hangingChars="200" w:hanging="480"/>
        <w:jc w:val="left"/>
        <w:rPr>
          <w:rStyle w:val="font11"/>
          <w:rFonts w:hint="default"/>
          <w:color w:val="000000" w:themeColor="text1"/>
          <w:sz w:val="24"/>
          <w:szCs w:val="24"/>
        </w:rPr>
      </w:pPr>
      <w:r>
        <w:rPr>
          <w:rFonts w:ascii="宋体" w:hAnsi="宋体" w:hint="eastAsia"/>
          <w:color w:val="000000" w:themeColor="text1"/>
          <w:sz w:val="24"/>
          <w:szCs w:val="24"/>
        </w:rPr>
        <w:t>◆</w:t>
      </w:r>
      <w:r>
        <w:rPr>
          <w:rStyle w:val="font11"/>
          <w:rFonts w:hint="default"/>
          <w:color w:val="000000" w:themeColor="text1"/>
          <w:sz w:val="24"/>
          <w:szCs w:val="24"/>
        </w:rPr>
        <w:t>围蔽夹心彩钢瓦70㎡（含夹心彩钢瓦门2扇、铝合金窗：1.3m*1.3m：5扇含纱窗）；</w:t>
      </w:r>
    </w:p>
    <w:p w:rsidR="0059607D" w:rsidRDefault="00A97332">
      <w:pPr>
        <w:spacing w:line="400" w:lineRule="exact"/>
        <w:ind w:leftChars="200" w:left="900" w:hangingChars="200" w:hanging="480"/>
        <w:jc w:val="left"/>
        <w:rPr>
          <w:rStyle w:val="font11"/>
          <w:rFonts w:hint="default"/>
          <w:color w:val="000000" w:themeColor="text1"/>
          <w:sz w:val="24"/>
          <w:szCs w:val="24"/>
        </w:rPr>
      </w:pPr>
      <w:r>
        <w:rPr>
          <w:rFonts w:ascii="宋体" w:hAnsi="宋体" w:hint="eastAsia"/>
          <w:color w:val="000000" w:themeColor="text1"/>
          <w:sz w:val="24"/>
          <w:szCs w:val="24"/>
        </w:rPr>
        <w:t>◆</w:t>
      </w:r>
      <w:r>
        <w:rPr>
          <w:rStyle w:val="font11"/>
          <w:rFonts w:hint="default"/>
          <w:color w:val="000000" w:themeColor="text1"/>
          <w:sz w:val="24"/>
          <w:szCs w:val="24"/>
        </w:rPr>
        <w:t>塑料板吊顶18㎡；</w:t>
      </w:r>
    </w:p>
    <w:p w:rsidR="0059607D" w:rsidRDefault="00A97332">
      <w:pPr>
        <w:spacing w:line="400" w:lineRule="exact"/>
        <w:ind w:leftChars="200" w:left="900" w:hangingChars="200" w:hanging="480"/>
        <w:jc w:val="left"/>
        <w:rPr>
          <w:rStyle w:val="font11"/>
          <w:rFonts w:hint="default"/>
          <w:color w:val="000000" w:themeColor="text1"/>
          <w:sz w:val="24"/>
          <w:szCs w:val="24"/>
        </w:rPr>
      </w:pPr>
      <w:r>
        <w:rPr>
          <w:rFonts w:ascii="宋体" w:hAnsi="宋体" w:hint="eastAsia"/>
          <w:color w:val="000000" w:themeColor="text1"/>
          <w:sz w:val="24"/>
          <w:szCs w:val="24"/>
        </w:rPr>
        <w:t>◆</w:t>
      </w:r>
      <w:r>
        <w:rPr>
          <w:rStyle w:val="font11"/>
          <w:rFonts w:hint="default"/>
          <w:color w:val="000000" w:themeColor="text1"/>
          <w:sz w:val="24"/>
          <w:szCs w:val="24"/>
        </w:rPr>
        <w:t>雨槽18米；</w:t>
      </w:r>
    </w:p>
    <w:p w:rsidR="0059607D" w:rsidRDefault="00A97332">
      <w:pPr>
        <w:spacing w:line="400" w:lineRule="exact"/>
        <w:ind w:leftChars="200" w:left="900" w:hangingChars="200" w:hanging="480"/>
        <w:jc w:val="left"/>
        <w:rPr>
          <w:rStyle w:val="font11"/>
          <w:rFonts w:hint="default"/>
          <w:color w:val="000000" w:themeColor="text1"/>
          <w:sz w:val="24"/>
          <w:szCs w:val="24"/>
        </w:rPr>
      </w:pPr>
      <w:r>
        <w:rPr>
          <w:rFonts w:ascii="宋体" w:hAnsi="宋体" w:hint="eastAsia"/>
          <w:color w:val="000000" w:themeColor="text1"/>
          <w:sz w:val="24"/>
          <w:szCs w:val="24"/>
        </w:rPr>
        <w:t>◆</w:t>
      </w:r>
      <w:r>
        <w:rPr>
          <w:rStyle w:val="font11"/>
          <w:rFonts w:hint="default"/>
          <w:color w:val="000000" w:themeColor="text1"/>
          <w:sz w:val="24"/>
          <w:szCs w:val="24"/>
        </w:rPr>
        <w:t>铁皮瓦抬高80cm（4根角铁柱）；</w:t>
      </w:r>
    </w:p>
    <w:p w:rsidR="0059607D" w:rsidRDefault="00A97332">
      <w:pPr>
        <w:spacing w:line="400" w:lineRule="exact"/>
        <w:ind w:leftChars="200" w:left="900" w:hangingChars="200" w:hanging="480"/>
        <w:jc w:val="left"/>
        <w:rPr>
          <w:rStyle w:val="font11"/>
          <w:rFonts w:hint="default"/>
          <w:color w:val="000000" w:themeColor="text1"/>
          <w:sz w:val="24"/>
          <w:szCs w:val="24"/>
        </w:rPr>
      </w:pPr>
      <w:r>
        <w:rPr>
          <w:rFonts w:ascii="宋体" w:hAnsi="宋体" w:hint="eastAsia"/>
          <w:color w:val="000000" w:themeColor="text1"/>
          <w:sz w:val="24"/>
          <w:szCs w:val="24"/>
        </w:rPr>
        <w:t>◆</w:t>
      </w:r>
      <w:r>
        <w:rPr>
          <w:rStyle w:val="font11"/>
          <w:rFonts w:hint="default"/>
          <w:color w:val="000000" w:themeColor="text1"/>
          <w:sz w:val="24"/>
          <w:szCs w:val="24"/>
        </w:rPr>
        <w:t>PVC排水管30米(其中， 90mm：20米；75mm:20米）；</w:t>
      </w:r>
    </w:p>
    <w:p w:rsidR="0059607D" w:rsidRDefault="00A97332">
      <w:pPr>
        <w:spacing w:line="400" w:lineRule="exact"/>
        <w:ind w:leftChars="200" w:left="900" w:hangingChars="200" w:hanging="480"/>
        <w:jc w:val="left"/>
        <w:rPr>
          <w:rStyle w:val="font11"/>
          <w:rFonts w:hint="default"/>
          <w:color w:val="000000" w:themeColor="text1"/>
          <w:sz w:val="24"/>
          <w:szCs w:val="24"/>
        </w:rPr>
      </w:pPr>
      <w:r>
        <w:rPr>
          <w:rFonts w:ascii="宋体" w:hAnsi="宋体" w:hint="eastAsia"/>
          <w:color w:val="000000" w:themeColor="text1"/>
          <w:sz w:val="24"/>
          <w:szCs w:val="24"/>
        </w:rPr>
        <w:t>◆</w:t>
      </w:r>
      <w:r>
        <w:rPr>
          <w:rStyle w:val="font11"/>
          <w:rFonts w:hint="default"/>
          <w:color w:val="000000" w:themeColor="text1"/>
          <w:sz w:val="24"/>
          <w:szCs w:val="24"/>
        </w:rPr>
        <w:t>水泥灶台（二层隔断、含贴瓷砖约10平方）：3.8m*0.7m*0.78m（含洗碗池1个）；</w:t>
      </w:r>
    </w:p>
    <w:p w:rsidR="0059607D" w:rsidRDefault="00A97332">
      <w:pPr>
        <w:spacing w:line="400" w:lineRule="exact"/>
        <w:ind w:leftChars="200" w:left="900" w:hangingChars="200" w:hanging="480"/>
        <w:jc w:val="left"/>
        <w:rPr>
          <w:rStyle w:val="font11"/>
          <w:rFonts w:hint="default"/>
          <w:color w:val="000000" w:themeColor="text1"/>
          <w:sz w:val="24"/>
          <w:szCs w:val="24"/>
        </w:rPr>
      </w:pPr>
      <w:r>
        <w:rPr>
          <w:rFonts w:ascii="宋体" w:hAnsi="宋体" w:hint="eastAsia"/>
          <w:color w:val="000000" w:themeColor="text1"/>
          <w:sz w:val="24"/>
          <w:szCs w:val="24"/>
        </w:rPr>
        <w:t>◆</w:t>
      </w:r>
      <w:r>
        <w:rPr>
          <w:rStyle w:val="font11"/>
          <w:rFonts w:hint="default"/>
          <w:color w:val="000000" w:themeColor="text1"/>
          <w:sz w:val="24"/>
          <w:szCs w:val="24"/>
        </w:rPr>
        <w:t>洗手池(包贴瓷砖）0.8m*0.8m*0.2m（1个）。</w:t>
      </w:r>
    </w:p>
    <w:p w:rsidR="0059607D" w:rsidRDefault="00A97332">
      <w:pPr>
        <w:widowControl/>
        <w:numPr>
          <w:ilvl w:val="255"/>
          <w:numId w:val="0"/>
        </w:numPr>
        <w:spacing w:line="400" w:lineRule="exact"/>
        <w:ind w:leftChars="200" w:left="900" w:hangingChars="200" w:hanging="480"/>
        <w:jc w:val="left"/>
        <w:rPr>
          <w:rFonts w:ascii="宋体" w:hAnsi="宋体"/>
          <w:color w:val="000000" w:themeColor="text1"/>
          <w:sz w:val="24"/>
          <w:szCs w:val="24"/>
        </w:rPr>
      </w:pPr>
      <w:r>
        <w:rPr>
          <w:rFonts w:ascii="宋体" w:hAnsi="宋体" w:hint="eastAsia"/>
          <w:color w:val="000000" w:themeColor="text1"/>
          <w:sz w:val="24"/>
          <w:szCs w:val="24"/>
        </w:rPr>
        <w:t>◆</w:t>
      </w:r>
      <w:r>
        <w:rPr>
          <w:rFonts w:hint="eastAsia"/>
          <w:color w:val="000000" w:themeColor="text1"/>
          <w:sz w:val="24"/>
          <w:szCs w:val="24"/>
        </w:rPr>
        <w:t>12</w:t>
      </w:r>
      <w:r>
        <w:rPr>
          <w:rFonts w:hint="eastAsia"/>
          <w:color w:val="000000" w:themeColor="text1"/>
          <w:sz w:val="24"/>
          <w:szCs w:val="24"/>
        </w:rPr>
        <w:t>灰砂墙</w:t>
      </w:r>
      <w:r>
        <w:rPr>
          <w:rFonts w:hint="eastAsia"/>
          <w:color w:val="000000" w:themeColor="text1"/>
          <w:sz w:val="24"/>
          <w:szCs w:val="24"/>
        </w:rPr>
        <w:t>10</w:t>
      </w:r>
      <w:r>
        <w:rPr>
          <w:rFonts w:ascii="宋体" w:hAnsi="宋体" w:hint="eastAsia"/>
          <w:color w:val="000000" w:themeColor="text1"/>
          <w:sz w:val="24"/>
          <w:szCs w:val="24"/>
        </w:rPr>
        <w:t>㎡、平均高度40cm,搬土10㎥。</w:t>
      </w:r>
    </w:p>
    <w:p w:rsidR="0059607D" w:rsidRDefault="00A97332">
      <w:pPr>
        <w:spacing w:line="400" w:lineRule="exact"/>
        <w:ind w:leftChars="200" w:left="900" w:hangingChars="200" w:hanging="480"/>
        <w:jc w:val="left"/>
        <w:rPr>
          <w:color w:val="000000" w:themeColor="text1"/>
          <w:sz w:val="24"/>
          <w:szCs w:val="24"/>
        </w:rPr>
      </w:pPr>
      <w:r>
        <w:rPr>
          <w:rFonts w:ascii="宋体" w:hAnsi="宋体" w:hint="eastAsia"/>
          <w:color w:val="000000" w:themeColor="text1"/>
          <w:sz w:val="24"/>
          <w:szCs w:val="24"/>
        </w:rPr>
        <w:t>◆镀锌方管棚架：共使用镀锌方管（50mm*50mm*3mm)，66m。</w:t>
      </w:r>
    </w:p>
    <w:p w:rsidR="0059607D" w:rsidRDefault="00A97332">
      <w:pPr>
        <w:spacing w:line="400" w:lineRule="exact"/>
        <w:rPr>
          <w:rFonts w:ascii="宋体" w:hAnsi="宋体"/>
          <w:sz w:val="24"/>
          <w:szCs w:val="24"/>
        </w:rPr>
      </w:pPr>
      <w:r>
        <w:rPr>
          <w:rStyle w:val="font11"/>
          <w:rFonts w:hint="default"/>
          <w:color w:val="000000" w:themeColor="text1"/>
          <w:sz w:val="24"/>
          <w:szCs w:val="24"/>
        </w:rPr>
        <w:t xml:space="preserve">    </w:t>
      </w:r>
      <w:r>
        <w:rPr>
          <w:rFonts w:ascii="宋体" w:hAnsi="宋体" w:hint="eastAsia"/>
          <w:sz w:val="24"/>
          <w:szCs w:val="24"/>
        </w:rPr>
        <w:t>3.16对宿舍进行维修改造：</w:t>
      </w:r>
    </w:p>
    <w:p w:rsidR="0059607D" w:rsidRDefault="00A97332">
      <w:pPr>
        <w:spacing w:line="360" w:lineRule="exact"/>
        <w:ind w:leftChars="200" w:left="420"/>
        <w:rPr>
          <w:rFonts w:ascii="宋体" w:hAnsi="宋体"/>
          <w:sz w:val="24"/>
          <w:szCs w:val="24"/>
        </w:rPr>
      </w:pPr>
      <w:r>
        <w:rPr>
          <w:rFonts w:ascii="宋体" w:hAnsi="宋体" w:hint="eastAsia"/>
          <w:sz w:val="24"/>
          <w:szCs w:val="24"/>
        </w:rPr>
        <w:t>◆水泥操作台（31平方，含一个隔断层）：厚10cm、共31㎡、贴瓷砖50㎡、加8mm钢筋20cm*20cm共31㎡，如下：</w:t>
      </w:r>
    </w:p>
    <w:p w:rsidR="0059607D" w:rsidRDefault="00A97332">
      <w:pPr>
        <w:spacing w:line="360" w:lineRule="exact"/>
        <w:ind w:firstLineChars="200" w:firstLine="480"/>
        <w:rPr>
          <w:rFonts w:ascii="宋体" w:hAnsi="宋体"/>
          <w:sz w:val="24"/>
          <w:szCs w:val="24"/>
        </w:rPr>
      </w:pPr>
      <w:r>
        <w:rPr>
          <w:rFonts w:ascii="宋体" w:hAnsi="宋体" w:hint="eastAsia"/>
          <w:sz w:val="24"/>
          <w:szCs w:val="24"/>
        </w:rPr>
        <w:lastRenderedPageBreak/>
        <w:t>1、长4m*宽1.2m*高1m(2个）；</w:t>
      </w:r>
    </w:p>
    <w:p w:rsidR="0059607D" w:rsidRDefault="00A97332">
      <w:pPr>
        <w:spacing w:line="360" w:lineRule="exact"/>
        <w:ind w:firstLineChars="200" w:firstLine="480"/>
        <w:rPr>
          <w:rFonts w:ascii="宋体" w:hAnsi="宋体"/>
          <w:sz w:val="24"/>
          <w:szCs w:val="24"/>
        </w:rPr>
      </w:pPr>
      <w:r>
        <w:rPr>
          <w:rFonts w:ascii="宋体" w:hAnsi="宋体" w:hint="eastAsia"/>
          <w:sz w:val="24"/>
          <w:szCs w:val="24"/>
        </w:rPr>
        <w:t>2、3.8m*1.2m*1m（2个，其中一个二层隔断）；</w:t>
      </w:r>
    </w:p>
    <w:p w:rsidR="0059607D" w:rsidRDefault="00A97332">
      <w:pPr>
        <w:spacing w:line="360" w:lineRule="exact"/>
        <w:ind w:firstLineChars="200" w:firstLine="480"/>
        <w:rPr>
          <w:rFonts w:ascii="宋体" w:hAnsi="宋体"/>
          <w:sz w:val="24"/>
          <w:szCs w:val="24"/>
        </w:rPr>
      </w:pPr>
      <w:r>
        <w:rPr>
          <w:rFonts w:ascii="宋体" w:hAnsi="宋体" w:hint="eastAsia"/>
          <w:sz w:val="24"/>
          <w:szCs w:val="24"/>
        </w:rPr>
        <w:t>3、6.4m*1.2m*1m(1个，90度转角，短的一边长2.4m）。</w:t>
      </w:r>
    </w:p>
    <w:p w:rsidR="0059607D" w:rsidRDefault="00A97332">
      <w:pPr>
        <w:spacing w:line="360" w:lineRule="exact"/>
        <w:ind w:leftChars="200" w:left="420"/>
        <w:rPr>
          <w:rFonts w:ascii="宋体" w:hAnsi="宋体"/>
          <w:sz w:val="24"/>
          <w:szCs w:val="24"/>
        </w:rPr>
      </w:pPr>
      <w:r>
        <w:rPr>
          <w:rFonts w:ascii="宋体" w:hAnsi="宋体" w:hint="eastAsia"/>
          <w:sz w:val="24"/>
          <w:szCs w:val="24"/>
        </w:rPr>
        <w:t>4、水泥洗涤池4个(池外径90m*80*80,内径60cm*40cm*20cm内外贴瓷砖、室内外预埋安装给排水管共约100m,给水4分</w:t>
      </w:r>
      <w:proofErr w:type="spellStart"/>
      <w:r>
        <w:rPr>
          <w:rFonts w:ascii="宋体" w:hAnsi="宋体" w:hint="eastAsia"/>
          <w:sz w:val="24"/>
          <w:szCs w:val="24"/>
        </w:rPr>
        <w:t>pvc</w:t>
      </w:r>
      <w:proofErr w:type="spellEnd"/>
      <w:r>
        <w:rPr>
          <w:rFonts w:ascii="宋体" w:hAnsi="宋体" w:hint="eastAsia"/>
          <w:sz w:val="24"/>
          <w:szCs w:val="24"/>
        </w:rPr>
        <w:t>、排水1.5寸</w:t>
      </w:r>
      <w:proofErr w:type="spellStart"/>
      <w:r>
        <w:rPr>
          <w:rFonts w:ascii="宋体" w:hAnsi="宋体" w:hint="eastAsia"/>
          <w:sz w:val="24"/>
          <w:szCs w:val="24"/>
        </w:rPr>
        <w:t>pvc</w:t>
      </w:r>
      <w:proofErr w:type="spellEnd"/>
      <w:r>
        <w:rPr>
          <w:rFonts w:ascii="宋体" w:hAnsi="宋体" w:hint="eastAsia"/>
          <w:sz w:val="24"/>
          <w:szCs w:val="24"/>
        </w:rPr>
        <w:t>,各约50m等)</w:t>
      </w:r>
    </w:p>
    <w:p w:rsidR="0059607D" w:rsidRDefault="00A97332">
      <w:pPr>
        <w:spacing w:line="360" w:lineRule="exact"/>
        <w:ind w:firstLineChars="200" w:firstLine="480"/>
        <w:rPr>
          <w:rFonts w:ascii="宋体" w:hAnsi="宋体"/>
          <w:sz w:val="24"/>
          <w:szCs w:val="24"/>
        </w:rPr>
      </w:pPr>
      <w:r>
        <w:rPr>
          <w:rFonts w:ascii="宋体" w:hAnsi="宋体" w:hint="eastAsia"/>
          <w:sz w:val="24"/>
          <w:szCs w:val="24"/>
        </w:rPr>
        <w:t>◆泡沫夹心彩钢围蔽（白色）：</w:t>
      </w:r>
    </w:p>
    <w:p w:rsidR="0059607D" w:rsidRDefault="00A97332">
      <w:pPr>
        <w:spacing w:line="360" w:lineRule="exact"/>
        <w:ind w:firstLineChars="200" w:firstLine="480"/>
        <w:rPr>
          <w:rFonts w:ascii="宋体" w:hAnsi="宋体"/>
          <w:sz w:val="24"/>
          <w:szCs w:val="24"/>
        </w:rPr>
      </w:pPr>
      <w:r>
        <w:rPr>
          <w:rFonts w:ascii="宋体" w:hAnsi="宋体" w:hint="eastAsia"/>
          <w:sz w:val="24"/>
          <w:szCs w:val="24"/>
        </w:rPr>
        <w:t>1、宽4m*高2.3m（2块）</w:t>
      </w:r>
    </w:p>
    <w:p w:rsidR="0059607D" w:rsidRDefault="00A97332">
      <w:pPr>
        <w:spacing w:line="360" w:lineRule="exact"/>
        <w:ind w:leftChars="200" w:left="420"/>
        <w:rPr>
          <w:rFonts w:ascii="宋体" w:hAnsi="宋体"/>
          <w:sz w:val="24"/>
          <w:szCs w:val="24"/>
        </w:rPr>
      </w:pPr>
      <w:r>
        <w:rPr>
          <w:rFonts w:ascii="宋体" w:hAnsi="宋体" w:hint="eastAsia"/>
          <w:sz w:val="24"/>
          <w:szCs w:val="24"/>
        </w:rPr>
        <w:t>2、宽2.3*高2.3m（4块，其中两块含宽1m*高2m的门）；备注：外部离地15cm用水泥砂浆封闭、防地表水进入。</w:t>
      </w:r>
    </w:p>
    <w:p w:rsidR="0059607D" w:rsidRDefault="00A97332">
      <w:pPr>
        <w:spacing w:line="360" w:lineRule="exact"/>
        <w:ind w:firstLineChars="200" w:firstLine="480"/>
        <w:rPr>
          <w:rFonts w:ascii="宋体" w:hAnsi="宋体"/>
          <w:sz w:val="24"/>
          <w:szCs w:val="24"/>
        </w:rPr>
      </w:pPr>
      <w:r>
        <w:rPr>
          <w:rFonts w:ascii="宋体" w:hAnsi="宋体" w:hint="eastAsia"/>
          <w:sz w:val="24"/>
          <w:szCs w:val="24"/>
        </w:rPr>
        <w:t>◆宿舍彩钢瓦更局部换、水泥板修复等杂项。</w:t>
      </w:r>
    </w:p>
    <w:p w:rsidR="0059607D" w:rsidRDefault="00A97332">
      <w:pPr>
        <w:spacing w:line="360" w:lineRule="exact"/>
        <w:ind w:leftChars="200" w:left="420"/>
        <w:rPr>
          <w:rFonts w:ascii="宋体" w:hAnsi="宋体"/>
          <w:sz w:val="24"/>
          <w:szCs w:val="24"/>
        </w:rPr>
      </w:pPr>
      <w:r>
        <w:rPr>
          <w:rFonts w:ascii="宋体" w:hAnsi="宋体" w:hint="eastAsia"/>
          <w:sz w:val="24"/>
          <w:szCs w:val="24"/>
        </w:rPr>
        <w:t>3.17拆除清运化验楼2层共400㎡</w:t>
      </w:r>
    </w:p>
    <w:p w:rsidR="0059607D" w:rsidRDefault="00A97332">
      <w:pPr>
        <w:spacing w:line="360" w:lineRule="exact"/>
        <w:ind w:leftChars="200" w:left="420"/>
        <w:rPr>
          <w:rFonts w:ascii="宋体" w:hAnsi="宋体"/>
          <w:sz w:val="24"/>
          <w:szCs w:val="24"/>
        </w:rPr>
      </w:pPr>
      <w:r>
        <w:rPr>
          <w:rFonts w:ascii="宋体" w:hAnsi="宋体" w:hint="eastAsia"/>
          <w:sz w:val="24"/>
          <w:szCs w:val="24"/>
        </w:rPr>
        <w:t>◆垃圾分类运至指定地点，运距约1公里；</w:t>
      </w:r>
    </w:p>
    <w:p w:rsidR="0059607D" w:rsidRDefault="00A97332">
      <w:pPr>
        <w:spacing w:line="360" w:lineRule="exact"/>
        <w:ind w:leftChars="200" w:left="420"/>
        <w:rPr>
          <w:rFonts w:ascii="宋体" w:hAnsi="宋体"/>
          <w:sz w:val="24"/>
          <w:szCs w:val="24"/>
        </w:rPr>
      </w:pPr>
      <w:r>
        <w:rPr>
          <w:rFonts w:ascii="宋体" w:hAnsi="宋体" w:hint="eastAsia"/>
          <w:sz w:val="24"/>
          <w:szCs w:val="24"/>
        </w:rPr>
        <w:t>◆含拆除铁皮瓦约50㎡、工程机械配合搬运空调化验设备等。</w:t>
      </w:r>
    </w:p>
    <w:p w:rsidR="0059607D" w:rsidRDefault="0059607D">
      <w:pPr>
        <w:spacing w:line="360" w:lineRule="exact"/>
        <w:ind w:firstLineChars="200" w:firstLine="480"/>
        <w:rPr>
          <w:rFonts w:ascii="宋体" w:hAnsi="宋体"/>
          <w:sz w:val="24"/>
          <w:szCs w:val="24"/>
        </w:rPr>
      </w:pPr>
    </w:p>
    <w:p w:rsidR="0059607D" w:rsidRDefault="00A97332">
      <w:pPr>
        <w:spacing w:line="360" w:lineRule="exact"/>
        <w:rPr>
          <w:rFonts w:ascii="宋体"/>
          <w:b/>
          <w:sz w:val="24"/>
          <w:szCs w:val="24"/>
        </w:rPr>
      </w:pPr>
      <w:r>
        <w:rPr>
          <w:rFonts w:ascii="宋体" w:hAnsi="宋体" w:hint="eastAsia"/>
          <w:b/>
          <w:sz w:val="24"/>
          <w:szCs w:val="24"/>
        </w:rPr>
        <w:t>二</w:t>
      </w:r>
      <w:r>
        <w:rPr>
          <w:rFonts w:ascii="宋体" w:hint="eastAsia"/>
          <w:b/>
          <w:sz w:val="24"/>
          <w:szCs w:val="24"/>
        </w:rPr>
        <w:t>、</w:t>
      </w:r>
      <w:r>
        <w:rPr>
          <w:rFonts w:ascii="宋体" w:hAnsi="宋体" w:hint="eastAsia"/>
          <w:b/>
          <w:sz w:val="24"/>
          <w:szCs w:val="24"/>
        </w:rPr>
        <w:t>所供的材料配件必须是全新的材料配件，应有产品合格证等相关的配套资料；</w:t>
      </w:r>
    </w:p>
    <w:p w:rsidR="0059607D" w:rsidRDefault="00A97332">
      <w:pPr>
        <w:spacing w:line="360" w:lineRule="exact"/>
        <w:rPr>
          <w:rFonts w:ascii="宋体"/>
          <w:b/>
          <w:sz w:val="24"/>
          <w:szCs w:val="24"/>
        </w:rPr>
      </w:pPr>
      <w:r>
        <w:rPr>
          <w:rFonts w:ascii="宋体" w:hAnsi="宋体" w:hint="eastAsia"/>
          <w:b/>
          <w:sz w:val="24"/>
          <w:szCs w:val="24"/>
        </w:rPr>
        <w:t>三</w:t>
      </w:r>
      <w:r>
        <w:rPr>
          <w:rFonts w:ascii="宋体" w:hint="eastAsia"/>
          <w:b/>
          <w:sz w:val="24"/>
          <w:szCs w:val="24"/>
        </w:rPr>
        <w:t>、</w:t>
      </w:r>
      <w:r>
        <w:rPr>
          <w:rFonts w:ascii="宋体" w:hAnsi="宋体" w:hint="eastAsia"/>
          <w:b/>
          <w:sz w:val="24"/>
          <w:szCs w:val="24"/>
        </w:rPr>
        <w:t>现场勘察</w:t>
      </w:r>
      <w:r>
        <w:rPr>
          <w:rFonts w:ascii="宋体" w:hAnsi="宋体"/>
          <w:b/>
          <w:sz w:val="24"/>
          <w:szCs w:val="24"/>
        </w:rPr>
        <w:t xml:space="preserve"> </w:t>
      </w:r>
      <w:r>
        <w:rPr>
          <w:rFonts w:ascii="宋体" w:hAnsi="宋体" w:hint="eastAsia"/>
          <w:b/>
          <w:sz w:val="24"/>
          <w:szCs w:val="24"/>
        </w:rPr>
        <w:t>招标方不统一安排现场勘踏，由投标方自行安排勘踏，费用自理</w:t>
      </w:r>
      <w:r>
        <w:rPr>
          <w:rFonts w:ascii="宋体" w:hAnsi="宋体"/>
          <w:b/>
          <w:sz w:val="24"/>
          <w:szCs w:val="24"/>
        </w:rPr>
        <w:t xml:space="preserve"> </w:t>
      </w:r>
      <w:r>
        <w:rPr>
          <w:rFonts w:ascii="宋体" w:hAnsi="宋体" w:hint="eastAsia"/>
          <w:b/>
          <w:sz w:val="24"/>
          <w:szCs w:val="24"/>
        </w:rPr>
        <w:t>；</w:t>
      </w:r>
    </w:p>
    <w:p w:rsidR="0059607D" w:rsidRDefault="00A97332">
      <w:pPr>
        <w:spacing w:line="360" w:lineRule="exact"/>
        <w:rPr>
          <w:rFonts w:ascii="宋体"/>
          <w:b/>
          <w:sz w:val="24"/>
          <w:szCs w:val="24"/>
        </w:rPr>
      </w:pPr>
      <w:r>
        <w:rPr>
          <w:rFonts w:ascii="宋体" w:hAnsi="宋体" w:hint="eastAsia"/>
          <w:b/>
          <w:sz w:val="24"/>
          <w:szCs w:val="24"/>
        </w:rPr>
        <w:t>四</w:t>
      </w:r>
      <w:r>
        <w:rPr>
          <w:rFonts w:ascii="宋体" w:hint="eastAsia"/>
          <w:b/>
          <w:sz w:val="24"/>
          <w:szCs w:val="24"/>
        </w:rPr>
        <w:t>、</w:t>
      </w:r>
      <w:r>
        <w:rPr>
          <w:rFonts w:ascii="宋体" w:hAnsi="宋体" w:hint="eastAsia"/>
          <w:b/>
          <w:sz w:val="24"/>
          <w:szCs w:val="24"/>
        </w:rPr>
        <w:t>现场勘察联系人：梁雄爽</w:t>
      </w:r>
      <w:r>
        <w:rPr>
          <w:rFonts w:ascii="宋体" w:hAnsi="宋体"/>
          <w:b/>
          <w:sz w:val="24"/>
          <w:szCs w:val="24"/>
        </w:rPr>
        <w:t>13421017799</w:t>
      </w:r>
    </w:p>
    <w:p w:rsidR="0059607D" w:rsidRDefault="00A97332">
      <w:pPr>
        <w:spacing w:line="360" w:lineRule="auto"/>
        <w:contextualSpacing/>
        <w:jc w:val="left"/>
        <w:rPr>
          <w:rFonts w:ascii="仿宋_GB2312" w:eastAsia="仿宋_GB2312" w:hAnsi="仿宋_GB2312" w:cs="仿宋_GB2312"/>
          <w:sz w:val="24"/>
          <w:lang w:val="zh-CN"/>
        </w:rPr>
      </w:pPr>
      <w:r>
        <w:rPr>
          <w:rFonts w:ascii="仿宋_GB2312" w:eastAsia="仿宋_GB2312" w:hAnsi="仿宋_GB2312" w:cs="仿宋_GB2312"/>
          <w:sz w:val="24"/>
          <w:lang w:val="zh-CN"/>
        </w:rPr>
        <w:br w:type="page"/>
      </w:r>
    </w:p>
    <w:p w:rsidR="0059607D" w:rsidRDefault="00A97332">
      <w:pPr>
        <w:rPr>
          <w:b/>
          <w:sz w:val="30"/>
          <w:szCs w:val="30"/>
        </w:rPr>
      </w:pPr>
      <w:r>
        <w:rPr>
          <w:rFonts w:hint="eastAsia"/>
          <w:b/>
          <w:sz w:val="30"/>
          <w:szCs w:val="30"/>
        </w:rPr>
        <w:lastRenderedPageBreak/>
        <w:t>附表二：梅州市梅雁矿业有限公司姜斜坑尾矿库整改工程报价表</w:t>
      </w:r>
    </w:p>
    <w:p w:rsidR="0059607D" w:rsidRDefault="00A97332">
      <w:pPr>
        <w:ind w:firstLineChars="3100" w:firstLine="8714"/>
        <w:rPr>
          <w:b/>
          <w:sz w:val="28"/>
          <w:szCs w:val="28"/>
        </w:rPr>
      </w:pPr>
      <w:r>
        <w:rPr>
          <w:rFonts w:hint="eastAsia"/>
          <w:b/>
          <w:sz w:val="28"/>
          <w:szCs w:val="28"/>
        </w:rPr>
        <w:t>单位：元</w:t>
      </w:r>
    </w:p>
    <w:p w:rsidR="0059607D" w:rsidRDefault="00A97332">
      <w:pPr>
        <w:jc w:val="center"/>
        <w:rPr>
          <w:b/>
          <w:sz w:val="28"/>
          <w:szCs w:val="28"/>
        </w:rPr>
      </w:pPr>
      <w:bookmarkStart w:id="0" w:name="_Toc23422138"/>
      <w:r>
        <w:rPr>
          <w:rFonts w:ascii="宋体" w:hAnsi="宋体" w:hint="eastAsia"/>
          <w:b/>
          <w:bCs/>
          <w:sz w:val="28"/>
          <w:szCs w:val="28"/>
        </w:rPr>
        <w:t>一、投标报价表</w:t>
      </w:r>
      <w:bookmarkEnd w:id="0"/>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20"/>
        <w:gridCol w:w="2376"/>
        <w:gridCol w:w="6191"/>
      </w:tblGrid>
      <w:tr w:rsidR="0059607D">
        <w:trPr>
          <w:cantSplit/>
          <w:trHeight w:val="1200"/>
          <w:jc w:val="center"/>
        </w:trPr>
        <w:tc>
          <w:tcPr>
            <w:tcW w:w="720" w:type="dxa"/>
            <w:tcBorders>
              <w:top w:val="double" w:sz="4" w:space="0" w:color="auto"/>
              <w:bottom w:val="double" w:sz="4" w:space="0" w:color="auto"/>
            </w:tcBorders>
            <w:vAlign w:val="center"/>
          </w:tcPr>
          <w:p w:rsidR="0059607D" w:rsidRDefault="00A97332">
            <w:pPr>
              <w:pStyle w:val="biao"/>
              <w:tabs>
                <w:tab w:val="clear" w:pos="2340"/>
              </w:tabs>
              <w:autoSpaceDE/>
              <w:autoSpaceDN/>
              <w:adjustRightInd/>
              <w:spacing w:line="240" w:lineRule="auto"/>
              <w:rPr>
                <w:rFonts w:ascii="宋体" w:eastAsia="宋体" w:hAnsi="宋体"/>
                <w:kern w:val="2"/>
                <w:sz w:val="21"/>
                <w:szCs w:val="21"/>
              </w:rPr>
            </w:pPr>
            <w:r>
              <w:rPr>
                <w:rFonts w:ascii="宋体" w:eastAsia="宋体" w:hAnsi="宋体" w:hint="eastAsia"/>
                <w:kern w:val="2"/>
                <w:sz w:val="21"/>
                <w:szCs w:val="21"/>
              </w:rPr>
              <w:t>序号</w:t>
            </w:r>
          </w:p>
        </w:tc>
        <w:tc>
          <w:tcPr>
            <w:tcW w:w="2376" w:type="dxa"/>
            <w:tcBorders>
              <w:top w:val="double" w:sz="4" w:space="0" w:color="auto"/>
              <w:bottom w:val="double" w:sz="4" w:space="0" w:color="auto"/>
            </w:tcBorders>
            <w:vAlign w:val="center"/>
          </w:tcPr>
          <w:p w:rsidR="0059607D" w:rsidRDefault="00A97332">
            <w:pPr>
              <w:pStyle w:val="biao"/>
              <w:tabs>
                <w:tab w:val="clear" w:pos="2340"/>
              </w:tabs>
              <w:autoSpaceDE/>
              <w:autoSpaceDN/>
              <w:adjustRightInd/>
              <w:spacing w:line="240" w:lineRule="auto"/>
              <w:rPr>
                <w:rFonts w:ascii="宋体" w:eastAsia="宋体" w:hAnsi="宋体"/>
                <w:kern w:val="2"/>
                <w:sz w:val="21"/>
                <w:szCs w:val="21"/>
              </w:rPr>
            </w:pPr>
            <w:r>
              <w:rPr>
                <w:rFonts w:ascii="宋体" w:eastAsia="宋体" w:hAnsi="宋体" w:hint="eastAsia"/>
                <w:kern w:val="2"/>
                <w:sz w:val="21"/>
                <w:szCs w:val="21"/>
              </w:rPr>
              <w:t>项</w:t>
            </w:r>
            <w:r>
              <w:rPr>
                <w:rFonts w:ascii="宋体" w:eastAsia="宋体" w:hAnsi="宋体"/>
                <w:kern w:val="2"/>
                <w:sz w:val="21"/>
                <w:szCs w:val="21"/>
              </w:rPr>
              <w:t xml:space="preserve"> </w:t>
            </w:r>
            <w:r>
              <w:rPr>
                <w:rFonts w:ascii="宋体" w:eastAsia="宋体" w:hAnsi="宋体" w:hint="eastAsia"/>
                <w:kern w:val="2"/>
                <w:sz w:val="21"/>
                <w:szCs w:val="21"/>
              </w:rPr>
              <w:t>目</w:t>
            </w:r>
            <w:r>
              <w:rPr>
                <w:rFonts w:ascii="宋体" w:eastAsia="宋体" w:hAnsi="宋体"/>
                <w:kern w:val="2"/>
                <w:sz w:val="21"/>
                <w:szCs w:val="21"/>
              </w:rPr>
              <w:t xml:space="preserve"> </w:t>
            </w:r>
            <w:r>
              <w:rPr>
                <w:rFonts w:ascii="宋体" w:eastAsia="宋体" w:hAnsi="宋体" w:hint="eastAsia"/>
                <w:kern w:val="2"/>
                <w:sz w:val="21"/>
                <w:szCs w:val="21"/>
              </w:rPr>
              <w:t>名</w:t>
            </w:r>
            <w:r>
              <w:rPr>
                <w:rFonts w:ascii="宋体" w:eastAsia="宋体" w:hAnsi="宋体"/>
                <w:kern w:val="2"/>
                <w:sz w:val="21"/>
                <w:szCs w:val="21"/>
              </w:rPr>
              <w:t xml:space="preserve"> </w:t>
            </w:r>
            <w:r>
              <w:rPr>
                <w:rFonts w:ascii="宋体" w:eastAsia="宋体" w:hAnsi="宋体" w:hint="eastAsia"/>
                <w:kern w:val="2"/>
                <w:sz w:val="21"/>
                <w:szCs w:val="21"/>
              </w:rPr>
              <w:t>称</w:t>
            </w:r>
          </w:p>
        </w:tc>
        <w:tc>
          <w:tcPr>
            <w:tcW w:w="6191" w:type="dxa"/>
            <w:tcBorders>
              <w:top w:val="double" w:sz="4" w:space="0" w:color="auto"/>
              <w:bottom w:val="double" w:sz="4" w:space="0" w:color="auto"/>
            </w:tcBorders>
            <w:vAlign w:val="center"/>
          </w:tcPr>
          <w:p w:rsidR="0059607D" w:rsidRDefault="00A97332">
            <w:pPr>
              <w:jc w:val="center"/>
              <w:rPr>
                <w:rFonts w:ascii="宋体"/>
                <w:szCs w:val="21"/>
              </w:rPr>
            </w:pPr>
            <w:r>
              <w:rPr>
                <w:rFonts w:ascii="宋体" w:hAnsi="宋体" w:hint="eastAsia"/>
                <w:szCs w:val="21"/>
              </w:rPr>
              <w:t>投</w:t>
            </w:r>
            <w:r>
              <w:rPr>
                <w:rFonts w:ascii="宋体" w:hAnsi="宋体"/>
                <w:szCs w:val="21"/>
              </w:rPr>
              <w:t xml:space="preserve"> </w:t>
            </w:r>
            <w:r>
              <w:rPr>
                <w:rFonts w:ascii="宋体" w:hAnsi="宋体" w:hint="eastAsia"/>
                <w:szCs w:val="21"/>
              </w:rPr>
              <w:t>标</w:t>
            </w:r>
            <w:r>
              <w:rPr>
                <w:rFonts w:ascii="宋体" w:hAnsi="宋体"/>
                <w:szCs w:val="21"/>
              </w:rPr>
              <w:t xml:space="preserve"> </w:t>
            </w:r>
            <w:r>
              <w:rPr>
                <w:rFonts w:ascii="宋体" w:hAnsi="宋体" w:hint="eastAsia"/>
                <w:szCs w:val="21"/>
              </w:rPr>
              <w:t>总</w:t>
            </w:r>
            <w:r>
              <w:rPr>
                <w:rFonts w:ascii="宋体" w:hAnsi="宋体"/>
                <w:szCs w:val="21"/>
              </w:rPr>
              <w:t xml:space="preserve"> </w:t>
            </w:r>
            <w:r>
              <w:rPr>
                <w:rFonts w:ascii="宋体" w:hAnsi="宋体" w:hint="eastAsia"/>
                <w:szCs w:val="21"/>
              </w:rPr>
              <w:t>价</w:t>
            </w:r>
          </w:p>
        </w:tc>
      </w:tr>
      <w:tr w:rsidR="0059607D">
        <w:trPr>
          <w:cantSplit/>
          <w:trHeight w:val="489"/>
          <w:jc w:val="center"/>
        </w:trPr>
        <w:tc>
          <w:tcPr>
            <w:tcW w:w="720" w:type="dxa"/>
            <w:tcBorders>
              <w:bottom w:val="double" w:sz="4" w:space="0" w:color="auto"/>
            </w:tcBorders>
            <w:vAlign w:val="center"/>
          </w:tcPr>
          <w:p w:rsidR="0059607D" w:rsidRDefault="00A97332">
            <w:pPr>
              <w:jc w:val="center"/>
              <w:rPr>
                <w:rFonts w:ascii="宋体"/>
                <w:szCs w:val="21"/>
              </w:rPr>
            </w:pPr>
            <w:r>
              <w:rPr>
                <w:rFonts w:ascii="宋体" w:hAnsi="宋体"/>
                <w:szCs w:val="21"/>
              </w:rPr>
              <w:t>1</w:t>
            </w:r>
          </w:p>
        </w:tc>
        <w:tc>
          <w:tcPr>
            <w:tcW w:w="2376" w:type="dxa"/>
            <w:tcBorders>
              <w:bottom w:val="double" w:sz="4" w:space="0" w:color="auto"/>
            </w:tcBorders>
            <w:vAlign w:val="center"/>
          </w:tcPr>
          <w:p w:rsidR="0059607D" w:rsidRDefault="00A97332">
            <w:pPr>
              <w:jc w:val="center"/>
              <w:rPr>
                <w:rFonts w:ascii="宋体" w:cs="宋体"/>
                <w:szCs w:val="21"/>
              </w:rPr>
            </w:pPr>
            <w:r>
              <w:rPr>
                <w:rFonts w:ascii="宋体" w:hAnsi="宋体" w:hint="eastAsia"/>
                <w:szCs w:val="21"/>
              </w:rPr>
              <w:t>投标总价（不含税）</w:t>
            </w:r>
          </w:p>
        </w:tc>
        <w:tc>
          <w:tcPr>
            <w:tcW w:w="6191" w:type="dxa"/>
            <w:tcBorders>
              <w:bottom w:val="double" w:sz="4" w:space="0" w:color="auto"/>
            </w:tcBorders>
          </w:tcPr>
          <w:p w:rsidR="0059607D" w:rsidRDefault="0059607D">
            <w:pPr>
              <w:jc w:val="center"/>
              <w:rPr>
                <w:rFonts w:ascii="宋体"/>
                <w:szCs w:val="21"/>
              </w:rPr>
            </w:pPr>
          </w:p>
        </w:tc>
      </w:tr>
    </w:tbl>
    <w:p w:rsidR="0059607D" w:rsidRDefault="00A97332">
      <w:pPr>
        <w:spacing w:line="276" w:lineRule="auto"/>
        <w:rPr>
          <w:rFonts w:ascii="宋体"/>
          <w:b/>
          <w:bCs/>
          <w:szCs w:val="21"/>
        </w:rPr>
      </w:pPr>
      <w:r>
        <w:rPr>
          <w:rFonts w:ascii="宋体" w:hAnsi="宋体" w:hint="eastAsia"/>
          <w:b/>
          <w:bCs/>
          <w:szCs w:val="21"/>
        </w:rPr>
        <w:t>说明：</w:t>
      </w:r>
    </w:p>
    <w:p w:rsidR="0059607D" w:rsidRDefault="00A97332">
      <w:pPr>
        <w:spacing w:line="276" w:lineRule="auto"/>
        <w:rPr>
          <w:rFonts w:ascii="宋体"/>
          <w:b/>
          <w:szCs w:val="21"/>
        </w:rPr>
      </w:pPr>
      <w:r>
        <w:rPr>
          <w:rFonts w:ascii="宋体" w:hAnsi="宋体"/>
          <w:b/>
          <w:bCs/>
          <w:szCs w:val="21"/>
        </w:rPr>
        <w:t>1</w:t>
      </w:r>
      <w:r>
        <w:rPr>
          <w:rFonts w:ascii="宋体" w:hAnsi="宋体" w:hint="eastAsia"/>
          <w:b/>
          <w:bCs/>
          <w:szCs w:val="21"/>
        </w:rPr>
        <w:t>、</w:t>
      </w:r>
      <w:r>
        <w:rPr>
          <w:rFonts w:ascii="宋体" w:hAnsi="宋体"/>
          <w:b/>
          <w:bCs/>
          <w:szCs w:val="21"/>
        </w:rPr>
        <w:t xml:space="preserve"> </w:t>
      </w:r>
      <w:r>
        <w:rPr>
          <w:rFonts w:ascii="宋体" w:hAnsi="宋体" w:hint="eastAsia"/>
          <w:b/>
          <w:szCs w:val="21"/>
        </w:rPr>
        <w:t>投标报价包括除税金外其他所有费用。</w:t>
      </w:r>
    </w:p>
    <w:p w:rsidR="0059607D" w:rsidRDefault="00A97332">
      <w:pPr>
        <w:ind w:right="560"/>
        <w:rPr>
          <w:rFonts w:ascii="宋体"/>
          <w:sz w:val="28"/>
          <w:szCs w:val="28"/>
        </w:rPr>
      </w:pPr>
      <w:r>
        <w:rPr>
          <w:rFonts w:ascii="宋体" w:hAnsi="宋体"/>
          <w:b/>
        </w:rPr>
        <w:t>2</w:t>
      </w:r>
      <w:r>
        <w:rPr>
          <w:rFonts w:ascii="宋体" w:hAnsi="宋体" w:hint="eastAsia"/>
          <w:b/>
        </w:rPr>
        <w:t>、投标单位的投标报价超过最高限价27.8万元人民币（不含税），均视为无效投标。</w:t>
      </w:r>
    </w:p>
    <w:p w:rsidR="0059607D" w:rsidRDefault="0059607D">
      <w:pPr>
        <w:ind w:right="1680"/>
        <w:jc w:val="right"/>
        <w:rPr>
          <w:rFonts w:ascii="宋体"/>
          <w:sz w:val="28"/>
          <w:szCs w:val="28"/>
        </w:rPr>
      </w:pPr>
    </w:p>
    <w:p w:rsidR="0059607D" w:rsidRDefault="00A97332">
      <w:pPr>
        <w:ind w:right="1680"/>
        <w:jc w:val="right"/>
        <w:rPr>
          <w:rFonts w:ascii="宋体"/>
          <w:sz w:val="28"/>
          <w:szCs w:val="28"/>
        </w:rPr>
      </w:pPr>
      <w:r>
        <w:rPr>
          <w:rFonts w:ascii="宋体" w:hAnsi="宋体" w:hint="eastAsia"/>
          <w:sz w:val="28"/>
          <w:szCs w:val="28"/>
        </w:rPr>
        <w:t>投标单位：</w:t>
      </w:r>
      <w:r>
        <w:rPr>
          <w:rFonts w:ascii="宋体" w:hAnsi="宋体"/>
          <w:sz w:val="28"/>
          <w:szCs w:val="28"/>
        </w:rPr>
        <w:t xml:space="preserve">  </w:t>
      </w:r>
    </w:p>
    <w:p w:rsidR="0059607D" w:rsidRDefault="00A97332">
      <w:pPr>
        <w:ind w:right="1680"/>
        <w:jc w:val="right"/>
        <w:rPr>
          <w:rFonts w:ascii="宋体" w:hAnsi="宋体"/>
          <w:sz w:val="28"/>
          <w:szCs w:val="28"/>
        </w:rPr>
      </w:pPr>
      <w:r>
        <w:rPr>
          <w:rFonts w:ascii="宋体" w:hAnsi="宋体" w:hint="eastAsia"/>
          <w:sz w:val="28"/>
          <w:szCs w:val="28"/>
        </w:rPr>
        <w:t>日期：</w:t>
      </w:r>
      <w:r>
        <w:rPr>
          <w:rFonts w:ascii="宋体" w:hAnsi="宋体"/>
          <w:sz w:val="28"/>
          <w:szCs w:val="28"/>
        </w:rPr>
        <w:t xml:space="preserve">  </w:t>
      </w:r>
    </w:p>
    <w:p w:rsidR="0059607D" w:rsidRDefault="0059607D">
      <w:pPr>
        <w:ind w:right="1680"/>
        <w:jc w:val="right"/>
        <w:rPr>
          <w:rFonts w:ascii="宋体" w:hAnsi="宋体"/>
          <w:sz w:val="28"/>
          <w:szCs w:val="28"/>
        </w:rPr>
      </w:pPr>
    </w:p>
    <w:p w:rsidR="0059607D" w:rsidRDefault="0059607D">
      <w:pPr>
        <w:ind w:right="1680"/>
        <w:jc w:val="right"/>
        <w:rPr>
          <w:rFonts w:ascii="宋体" w:hAnsi="宋体"/>
          <w:sz w:val="28"/>
          <w:szCs w:val="28"/>
        </w:rPr>
      </w:pPr>
    </w:p>
    <w:p w:rsidR="0059607D" w:rsidRDefault="0059607D">
      <w:pPr>
        <w:ind w:right="1680"/>
        <w:jc w:val="right"/>
        <w:rPr>
          <w:rFonts w:ascii="宋体" w:hAnsi="宋体"/>
          <w:sz w:val="28"/>
          <w:szCs w:val="28"/>
        </w:rPr>
      </w:pPr>
    </w:p>
    <w:p w:rsidR="0059607D" w:rsidRDefault="0059607D">
      <w:pPr>
        <w:ind w:right="1680"/>
        <w:jc w:val="right"/>
        <w:rPr>
          <w:rFonts w:ascii="宋体" w:hAnsi="宋体"/>
          <w:sz w:val="28"/>
          <w:szCs w:val="28"/>
        </w:rPr>
      </w:pPr>
    </w:p>
    <w:p w:rsidR="0059607D" w:rsidRDefault="0059607D">
      <w:pPr>
        <w:ind w:right="1680"/>
        <w:jc w:val="right"/>
        <w:rPr>
          <w:rFonts w:ascii="宋体" w:hAnsi="宋体"/>
          <w:sz w:val="28"/>
          <w:szCs w:val="28"/>
        </w:rPr>
      </w:pPr>
    </w:p>
    <w:p w:rsidR="0059607D" w:rsidRDefault="0059607D">
      <w:pPr>
        <w:ind w:right="1680"/>
        <w:jc w:val="right"/>
        <w:rPr>
          <w:rFonts w:ascii="宋体" w:hAnsi="宋体"/>
          <w:sz w:val="28"/>
          <w:szCs w:val="28"/>
        </w:rPr>
      </w:pPr>
    </w:p>
    <w:p w:rsidR="0059607D" w:rsidRDefault="0059607D">
      <w:pPr>
        <w:ind w:right="1680"/>
        <w:jc w:val="right"/>
        <w:rPr>
          <w:rFonts w:ascii="宋体" w:hAnsi="宋体"/>
          <w:sz w:val="28"/>
          <w:szCs w:val="28"/>
        </w:rPr>
      </w:pPr>
    </w:p>
    <w:p w:rsidR="0059607D" w:rsidRDefault="0059607D">
      <w:pPr>
        <w:ind w:right="1680"/>
        <w:jc w:val="right"/>
        <w:rPr>
          <w:rFonts w:ascii="宋体" w:hAnsi="宋体"/>
          <w:sz w:val="28"/>
          <w:szCs w:val="28"/>
        </w:rPr>
      </w:pPr>
    </w:p>
    <w:p w:rsidR="0059607D" w:rsidRDefault="0059607D">
      <w:pPr>
        <w:ind w:right="1680"/>
        <w:jc w:val="right"/>
        <w:rPr>
          <w:rFonts w:ascii="宋体" w:hAnsi="宋体"/>
          <w:sz w:val="28"/>
          <w:szCs w:val="28"/>
        </w:rPr>
      </w:pPr>
    </w:p>
    <w:p w:rsidR="0059607D" w:rsidRDefault="0059607D">
      <w:pPr>
        <w:ind w:right="1680"/>
        <w:jc w:val="right"/>
        <w:rPr>
          <w:rFonts w:ascii="宋体" w:hAnsi="宋体"/>
          <w:sz w:val="28"/>
          <w:szCs w:val="28"/>
        </w:rPr>
      </w:pPr>
    </w:p>
    <w:p w:rsidR="0059607D" w:rsidRDefault="0059607D">
      <w:pPr>
        <w:ind w:right="1680"/>
        <w:jc w:val="right"/>
        <w:rPr>
          <w:rFonts w:ascii="宋体" w:hAnsi="宋体"/>
          <w:sz w:val="28"/>
          <w:szCs w:val="28"/>
        </w:rPr>
      </w:pPr>
    </w:p>
    <w:p w:rsidR="0059607D" w:rsidRDefault="0059607D">
      <w:pPr>
        <w:ind w:right="1680"/>
        <w:jc w:val="right"/>
        <w:rPr>
          <w:rFonts w:ascii="宋体"/>
          <w:sz w:val="28"/>
          <w:szCs w:val="28"/>
        </w:rPr>
      </w:pPr>
    </w:p>
    <w:p w:rsidR="0059607D" w:rsidRDefault="00A97332">
      <w:pPr>
        <w:ind w:right="1960"/>
        <w:jc w:val="center"/>
        <w:rPr>
          <w:rFonts w:ascii="宋体"/>
          <w:b/>
          <w:bCs/>
          <w:sz w:val="28"/>
          <w:szCs w:val="28"/>
        </w:rPr>
      </w:pPr>
      <w:r>
        <w:rPr>
          <w:rFonts w:ascii="宋体" w:hAnsi="宋体"/>
          <w:b/>
          <w:bCs/>
          <w:sz w:val="28"/>
          <w:szCs w:val="28"/>
        </w:rPr>
        <w:lastRenderedPageBreak/>
        <w:t xml:space="preserve">             </w:t>
      </w:r>
      <w:r>
        <w:rPr>
          <w:rFonts w:ascii="宋体" w:hAnsi="宋体" w:hint="eastAsia"/>
          <w:b/>
          <w:bCs/>
          <w:sz w:val="28"/>
          <w:szCs w:val="28"/>
        </w:rPr>
        <w:t>二、分项报价表</w:t>
      </w:r>
    </w:p>
    <w:p w:rsidR="0059607D" w:rsidRDefault="00A97332">
      <w:pPr>
        <w:spacing w:line="360" w:lineRule="auto"/>
        <w:ind w:firstLineChars="200" w:firstLine="420"/>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p>
    <w:p w:rsidR="0059607D" w:rsidRDefault="0059607D">
      <w:pPr>
        <w:ind w:firstLineChars="200" w:firstLine="422"/>
        <w:rPr>
          <w:b/>
        </w:rPr>
      </w:pPr>
    </w:p>
    <w:p w:rsidR="0059607D" w:rsidRDefault="0059607D">
      <w:pPr>
        <w:ind w:firstLineChars="200" w:firstLine="422"/>
        <w:rPr>
          <w:b/>
        </w:rPr>
      </w:pPr>
    </w:p>
    <w:p w:rsidR="0059607D" w:rsidRDefault="00A97332">
      <w:pPr>
        <w:ind w:firstLineChars="200" w:firstLine="420"/>
        <w:jc w:val="right"/>
      </w:pPr>
      <w:r>
        <w:rPr>
          <w:rFonts w:hint="eastAsia"/>
        </w:rPr>
        <w:t>单位：人民币元</w:t>
      </w:r>
      <w:r>
        <w:t xml:space="preserve"> </w:t>
      </w:r>
      <w:r>
        <w:rPr>
          <w:rFonts w:hint="eastAsia"/>
        </w:rPr>
        <w:t>（不含税）</w:t>
      </w:r>
    </w:p>
    <w:p w:rsidR="0059607D" w:rsidRDefault="0059607D">
      <w:pPr>
        <w:ind w:right="210" w:firstLineChars="200" w:firstLine="420"/>
        <w:jc w:val="right"/>
      </w:pPr>
    </w:p>
    <w:tbl>
      <w:tblPr>
        <w:tblW w:w="10518" w:type="dxa"/>
        <w:jc w:val="center"/>
        <w:tblLook w:val="04A0"/>
      </w:tblPr>
      <w:tblGrid>
        <w:gridCol w:w="628"/>
        <w:gridCol w:w="3591"/>
        <w:gridCol w:w="656"/>
        <w:gridCol w:w="903"/>
        <w:gridCol w:w="716"/>
        <w:gridCol w:w="938"/>
        <w:gridCol w:w="3086"/>
      </w:tblGrid>
      <w:tr w:rsidR="0059607D">
        <w:trPr>
          <w:trHeight w:val="559"/>
          <w:jc w:val="center"/>
        </w:trPr>
        <w:tc>
          <w:tcPr>
            <w:tcW w:w="105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9607D" w:rsidRDefault="00A97332">
            <w:pPr>
              <w:widowControl/>
              <w:jc w:val="center"/>
              <w:rPr>
                <w:rFonts w:ascii="宋体" w:hAnsi="宋体" w:cs="宋体"/>
                <w:b/>
                <w:bCs/>
                <w:kern w:val="0"/>
                <w:sz w:val="40"/>
                <w:szCs w:val="40"/>
              </w:rPr>
            </w:pPr>
            <w:r>
              <w:rPr>
                <w:rFonts w:hint="eastAsia"/>
                <w:b/>
                <w:sz w:val="30"/>
                <w:szCs w:val="30"/>
              </w:rPr>
              <w:t>梅州市梅雁矿业有限公司姜斜坑尾矿库整改工程分项报价表</w:t>
            </w:r>
          </w:p>
        </w:tc>
      </w:tr>
      <w:tr w:rsidR="0059607D">
        <w:trPr>
          <w:trHeight w:val="660"/>
          <w:jc w:val="center"/>
        </w:trPr>
        <w:tc>
          <w:tcPr>
            <w:tcW w:w="628" w:type="dxa"/>
            <w:tcBorders>
              <w:top w:val="nil"/>
              <w:left w:val="single" w:sz="4" w:space="0" w:color="auto"/>
              <w:bottom w:val="single" w:sz="4" w:space="0" w:color="auto"/>
              <w:right w:val="single" w:sz="4" w:space="0" w:color="auto"/>
            </w:tcBorders>
            <w:shd w:val="clear" w:color="auto" w:fill="auto"/>
            <w:vAlign w:val="center"/>
          </w:tcPr>
          <w:p w:rsidR="0059607D" w:rsidRDefault="00A97332">
            <w:pPr>
              <w:widowControl/>
              <w:jc w:val="center"/>
              <w:rPr>
                <w:rFonts w:ascii="宋体" w:hAnsi="宋体" w:cs="宋体"/>
                <w:b/>
                <w:bCs/>
                <w:kern w:val="0"/>
                <w:sz w:val="20"/>
                <w:szCs w:val="20"/>
              </w:rPr>
            </w:pPr>
            <w:r>
              <w:rPr>
                <w:rFonts w:ascii="宋体" w:hAnsi="宋体" w:cs="宋体" w:hint="eastAsia"/>
                <w:b/>
                <w:bCs/>
                <w:kern w:val="0"/>
                <w:sz w:val="20"/>
                <w:szCs w:val="20"/>
              </w:rPr>
              <w:t>编号</w:t>
            </w:r>
          </w:p>
        </w:tc>
        <w:tc>
          <w:tcPr>
            <w:tcW w:w="3591" w:type="dxa"/>
            <w:tcBorders>
              <w:top w:val="nil"/>
              <w:left w:val="nil"/>
              <w:bottom w:val="single" w:sz="4" w:space="0" w:color="auto"/>
              <w:right w:val="single" w:sz="4" w:space="0" w:color="auto"/>
            </w:tcBorders>
            <w:shd w:val="clear" w:color="auto" w:fill="auto"/>
            <w:vAlign w:val="center"/>
          </w:tcPr>
          <w:p w:rsidR="0059607D" w:rsidRDefault="00A97332">
            <w:pPr>
              <w:widowControl/>
              <w:jc w:val="center"/>
              <w:rPr>
                <w:rFonts w:ascii="宋体" w:hAnsi="宋体" w:cs="宋体"/>
                <w:b/>
                <w:bCs/>
                <w:kern w:val="0"/>
                <w:sz w:val="20"/>
                <w:szCs w:val="20"/>
              </w:rPr>
            </w:pPr>
            <w:r>
              <w:rPr>
                <w:rFonts w:ascii="宋体" w:hAnsi="宋体" w:cs="宋体" w:hint="eastAsia"/>
                <w:b/>
                <w:bCs/>
                <w:kern w:val="0"/>
                <w:sz w:val="20"/>
                <w:szCs w:val="20"/>
              </w:rPr>
              <w:t>工程项目</w:t>
            </w:r>
          </w:p>
        </w:tc>
        <w:tc>
          <w:tcPr>
            <w:tcW w:w="656" w:type="dxa"/>
            <w:tcBorders>
              <w:top w:val="nil"/>
              <w:left w:val="nil"/>
              <w:bottom w:val="single" w:sz="4" w:space="0" w:color="auto"/>
              <w:right w:val="single" w:sz="4" w:space="0" w:color="auto"/>
            </w:tcBorders>
            <w:shd w:val="clear" w:color="auto" w:fill="auto"/>
            <w:vAlign w:val="center"/>
          </w:tcPr>
          <w:p w:rsidR="0059607D" w:rsidRDefault="00A97332">
            <w:pPr>
              <w:widowControl/>
              <w:jc w:val="center"/>
              <w:rPr>
                <w:rFonts w:ascii="宋体" w:hAnsi="宋体" w:cs="宋体"/>
                <w:b/>
                <w:bCs/>
                <w:kern w:val="0"/>
                <w:sz w:val="20"/>
                <w:szCs w:val="20"/>
              </w:rPr>
            </w:pPr>
            <w:r>
              <w:rPr>
                <w:rFonts w:ascii="宋体" w:hAnsi="宋体" w:cs="宋体" w:hint="eastAsia"/>
                <w:b/>
                <w:bCs/>
                <w:kern w:val="0"/>
                <w:sz w:val="20"/>
                <w:szCs w:val="20"/>
              </w:rPr>
              <w:t>数量</w:t>
            </w:r>
          </w:p>
        </w:tc>
        <w:tc>
          <w:tcPr>
            <w:tcW w:w="903" w:type="dxa"/>
            <w:tcBorders>
              <w:top w:val="nil"/>
              <w:left w:val="nil"/>
              <w:bottom w:val="single" w:sz="4" w:space="0" w:color="auto"/>
              <w:right w:val="single" w:sz="4" w:space="0" w:color="auto"/>
            </w:tcBorders>
            <w:shd w:val="clear" w:color="auto" w:fill="auto"/>
            <w:vAlign w:val="center"/>
          </w:tcPr>
          <w:p w:rsidR="0059607D" w:rsidRDefault="00A97332">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716" w:type="dxa"/>
            <w:tcBorders>
              <w:top w:val="nil"/>
              <w:left w:val="nil"/>
              <w:bottom w:val="single" w:sz="4" w:space="0" w:color="auto"/>
              <w:right w:val="single" w:sz="4" w:space="0" w:color="auto"/>
            </w:tcBorders>
            <w:shd w:val="clear" w:color="auto" w:fill="auto"/>
            <w:vAlign w:val="center"/>
          </w:tcPr>
          <w:p w:rsidR="0059607D" w:rsidRDefault="00A97332">
            <w:pPr>
              <w:widowControl/>
              <w:jc w:val="center"/>
              <w:rPr>
                <w:rFonts w:ascii="宋体" w:hAnsi="宋体" w:cs="宋体"/>
                <w:b/>
                <w:bCs/>
                <w:kern w:val="0"/>
                <w:sz w:val="20"/>
                <w:szCs w:val="20"/>
              </w:rPr>
            </w:pPr>
            <w:r>
              <w:rPr>
                <w:rFonts w:ascii="宋体" w:hAnsi="宋体" w:cs="宋体" w:hint="eastAsia"/>
                <w:b/>
                <w:bCs/>
                <w:kern w:val="0"/>
                <w:sz w:val="20"/>
                <w:szCs w:val="20"/>
              </w:rPr>
              <w:t>单价</w:t>
            </w:r>
          </w:p>
        </w:tc>
        <w:tc>
          <w:tcPr>
            <w:tcW w:w="938" w:type="dxa"/>
            <w:tcBorders>
              <w:top w:val="nil"/>
              <w:left w:val="nil"/>
              <w:bottom w:val="single" w:sz="4" w:space="0" w:color="auto"/>
              <w:right w:val="single" w:sz="4" w:space="0" w:color="auto"/>
            </w:tcBorders>
            <w:shd w:val="clear" w:color="auto" w:fill="auto"/>
            <w:vAlign w:val="center"/>
          </w:tcPr>
          <w:p w:rsidR="0059607D" w:rsidRDefault="00A97332">
            <w:pPr>
              <w:widowControl/>
              <w:jc w:val="center"/>
              <w:rPr>
                <w:rFonts w:ascii="宋体" w:hAnsi="宋体" w:cs="宋体"/>
                <w:b/>
                <w:bCs/>
                <w:kern w:val="0"/>
                <w:sz w:val="20"/>
                <w:szCs w:val="20"/>
              </w:rPr>
            </w:pPr>
            <w:r>
              <w:rPr>
                <w:rFonts w:ascii="宋体" w:hAnsi="宋体" w:cs="宋体" w:hint="eastAsia"/>
                <w:b/>
                <w:bCs/>
                <w:kern w:val="0"/>
                <w:sz w:val="20"/>
                <w:szCs w:val="20"/>
              </w:rPr>
              <w:t>合计(不含税）</w:t>
            </w:r>
          </w:p>
        </w:tc>
        <w:tc>
          <w:tcPr>
            <w:tcW w:w="3086" w:type="dxa"/>
            <w:tcBorders>
              <w:top w:val="nil"/>
              <w:left w:val="nil"/>
              <w:bottom w:val="single" w:sz="4" w:space="0" w:color="auto"/>
              <w:right w:val="single" w:sz="4" w:space="0" w:color="auto"/>
            </w:tcBorders>
            <w:shd w:val="clear" w:color="auto" w:fill="auto"/>
            <w:vAlign w:val="center"/>
          </w:tcPr>
          <w:p w:rsidR="0059607D" w:rsidRDefault="00A97332">
            <w:pPr>
              <w:widowControl/>
              <w:jc w:val="center"/>
              <w:rPr>
                <w:rFonts w:ascii="宋体" w:hAnsi="宋体" w:cs="宋体"/>
                <w:b/>
                <w:bCs/>
                <w:kern w:val="0"/>
                <w:sz w:val="20"/>
                <w:szCs w:val="20"/>
              </w:rPr>
            </w:pPr>
            <w:r>
              <w:rPr>
                <w:rFonts w:ascii="宋体" w:hAnsi="宋体" w:cs="宋体" w:hint="eastAsia"/>
                <w:b/>
                <w:bCs/>
                <w:kern w:val="0"/>
                <w:sz w:val="20"/>
                <w:szCs w:val="20"/>
              </w:rPr>
              <w:t>材料、规格、施工工艺、造价说明</w:t>
            </w:r>
          </w:p>
        </w:tc>
      </w:tr>
      <w:tr w:rsidR="0059607D">
        <w:trPr>
          <w:trHeight w:val="1320"/>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1</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rPr>
                <w:rFonts w:ascii="宋体" w:hAnsi="宋体" w:cs="宋体"/>
                <w:kern w:val="0"/>
                <w:sz w:val="20"/>
                <w:szCs w:val="20"/>
              </w:rPr>
            </w:pPr>
            <w:r>
              <w:rPr>
                <w:rFonts w:ascii="宋体" w:hAnsi="宋体" w:cs="宋体" w:hint="eastAsia"/>
                <w:kern w:val="0"/>
                <w:sz w:val="20"/>
                <w:szCs w:val="20"/>
              </w:rPr>
              <w:t>尾矿库监控中心周边和精矿平台混凝土地板</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45</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立方米</w:t>
            </w:r>
          </w:p>
        </w:tc>
        <w:tc>
          <w:tcPr>
            <w:tcW w:w="716"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vAlign w:val="center"/>
          </w:tcPr>
          <w:p w:rsidR="0059607D" w:rsidRDefault="00A97332" w:rsidP="00C562BC">
            <w:pPr>
              <w:widowControl/>
              <w:jc w:val="left"/>
              <w:rPr>
                <w:rFonts w:ascii="宋体" w:hAnsi="宋体" w:cs="宋体"/>
                <w:kern w:val="0"/>
                <w:sz w:val="20"/>
                <w:szCs w:val="20"/>
              </w:rPr>
            </w:pPr>
            <w:r>
              <w:rPr>
                <w:rFonts w:ascii="宋体" w:hAnsi="宋体" w:cs="宋体" w:hint="eastAsia"/>
                <w:kern w:val="0"/>
                <w:sz w:val="20"/>
                <w:szCs w:val="20"/>
              </w:rPr>
              <w:t>面积：约300平方米，规格：垫层厚5cm采用石屑找平，C30混凝土，厚度15cm±10%，如厚度超过10%的部分不计算，厚度低于15cm的则按实计算，按混凝土方量结算。备注：其中已包括：1、拆装厂牌和拆砖墙约7平方；2、凿水泥路面长21m，共3个地方(埋</w:t>
            </w:r>
            <w:r w:rsidR="00C562BC">
              <w:rPr>
                <w:rFonts w:ascii="宋体" w:hAnsi="宋体" w:cs="宋体" w:hint="eastAsia"/>
                <w:kern w:val="0"/>
                <w:sz w:val="20"/>
                <w:szCs w:val="20"/>
              </w:rPr>
              <w:t>4分PVC</w:t>
            </w:r>
            <w:r>
              <w:rPr>
                <w:rFonts w:ascii="宋体" w:hAnsi="宋体" w:cs="宋体" w:hint="eastAsia"/>
                <w:kern w:val="0"/>
                <w:sz w:val="20"/>
                <w:szCs w:val="20"/>
              </w:rPr>
              <w:t>管</w:t>
            </w:r>
            <w:r w:rsidR="00C562BC">
              <w:rPr>
                <w:rFonts w:ascii="宋体" w:hAnsi="宋体" w:cs="宋体" w:hint="eastAsia"/>
                <w:kern w:val="0"/>
                <w:sz w:val="20"/>
                <w:szCs w:val="20"/>
              </w:rPr>
              <w:t>3</w:t>
            </w:r>
            <w:r>
              <w:rPr>
                <w:rFonts w:ascii="宋体" w:hAnsi="宋体" w:cs="宋体" w:hint="eastAsia"/>
                <w:kern w:val="0"/>
                <w:sz w:val="20"/>
                <w:szCs w:val="20"/>
              </w:rPr>
              <w:t>根</w:t>
            </w:r>
            <w:r w:rsidR="00C562BC">
              <w:rPr>
                <w:rFonts w:ascii="宋体" w:hAnsi="宋体" w:cs="宋体" w:hint="eastAsia"/>
                <w:kern w:val="0"/>
                <w:sz w:val="20"/>
                <w:szCs w:val="20"/>
              </w:rPr>
              <w:t>；</w:t>
            </w:r>
            <w:r>
              <w:rPr>
                <w:rFonts w:ascii="宋体" w:hAnsi="宋体" w:cs="宋体" w:hint="eastAsia"/>
                <w:kern w:val="0"/>
                <w:sz w:val="20"/>
                <w:szCs w:val="20"/>
              </w:rPr>
              <w:t>拆除地磅和回填</w:t>
            </w:r>
            <w:r w:rsidR="00C562BC">
              <w:rPr>
                <w:rFonts w:ascii="宋体" w:hAnsi="宋体" w:cs="宋体" w:hint="eastAsia"/>
                <w:kern w:val="0"/>
                <w:sz w:val="20"/>
                <w:szCs w:val="20"/>
              </w:rPr>
              <w:t>基坑</w:t>
            </w:r>
            <w:r>
              <w:rPr>
                <w:rFonts w:ascii="宋体" w:hAnsi="宋体" w:cs="宋体" w:hint="eastAsia"/>
                <w:kern w:val="0"/>
                <w:sz w:val="20"/>
                <w:szCs w:val="20"/>
              </w:rPr>
              <w:t>)。</w:t>
            </w:r>
          </w:p>
        </w:tc>
      </w:tr>
      <w:tr w:rsidR="0059607D">
        <w:trPr>
          <w:trHeight w:val="1140"/>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2</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尾矿库监控中心周边和精矿平台混凝土地板砼加钢筋网</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77</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平方米</w:t>
            </w:r>
          </w:p>
        </w:tc>
        <w:tc>
          <w:tcPr>
            <w:tcW w:w="716"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采用</w:t>
            </w:r>
            <w:r>
              <w:rPr>
                <w:rFonts w:ascii="微软雅黑" w:eastAsia="微软雅黑" w:hAnsi="微软雅黑" w:cs="微软雅黑" w:hint="eastAsia"/>
                <w:kern w:val="0"/>
                <w:sz w:val="20"/>
                <w:szCs w:val="20"/>
              </w:rPr>
              <w:t>Φ</w:t>
            </w:r>
            <w:r>
              <w:rPr>
                <w:rFonts w:ascii="宋体" w:hAnsi="宋体" w:cs="宋体" w:hint="eastAsia"/>
                <w:kern w:val="0"/>
                <w:sz w:val="20"/>
                <w:szCs w:val="20"/>
              </w:rPr>
              <w:t>10@200、面积：22米*3.5米。</w:t>
            </w:r>
          </w:p>
        </w:tc>
      </w:tr>
      <w:tr w:rsidR="0059607D">
        <w:trPr>
          <w:trHeight w:val="559"/>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3</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不锈钢扶手</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22</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米</w:t>
            </w:r>
          </w:p>
        </w:tc>
        <w:tc>
          <w:tcPr>
            <w:tcW w:w="716"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管壁厚2.0mm、管径63mm、304型材</w:t>
            </w:r>
          </w:p>
        </w:tc>
      </w:tr>
      <w:tr w:rsidR="0059607D">
        <w:trPr>
          <w:trHeight w:val="559"/>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4</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洗手池（80cm*80cm*20cm）</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2"/>
              </w:rPr>
            </w:pPr>
            <w:r>
              <w:rPr>
                <w:rFonts w:ascii="宋体" w:hAnsi="宋体" w:cs="宋体" w:hint="eastAsia"/>
                <w:kern w:val="0"/>
                <w:sz w:val="22"/>
              </w:rPr>
              <w:t>1</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2"/>
              </w:rPr>
            </w:pPr>
            <w:r>
              <w:rPr>
                <w:rFonts w:ascii="宋体" w:hAnsi="宋体" w:cs="宋体" w:hint="eastAsia"/>
                <w:kern w:val="0"/>
                <w:sz w:val="22"/>
              </w:rPr>
              <w:t>项</w:t>
            </w:r>
          </w:p>
        </w:tc>
        <w:tc>
          <w:tcPr>
            <w:tcW w:w="716"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采用灰砂</w:t>
            </w:r>
            <w:bookmarkStart w:id="1" w:name="_GoBack"/>
            <w:bookmarkEnd w:id="1"/>
            <w:r>
              <w:rPr>
                <w:rFonts w:ascii="宋体" w:hAnsi="宋体" w:cs="宋体" w:hint="eastAsia"/>
                <w:kern w:val="0"/>
                <w:sz w:val="20"/>
                <w:szCs w:val="20"/>
              </w:rPr>
              <w:t>砖砌筑内贴普通白色瓷片。</w:t>
            </w:r>
          </w:p>
        </w:tc>
      </w:tr>
      <w:tr w:rsidR="0059607D">
        <w:trPr>
          <w:trHeight w:val="702"/>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5</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12灰砂挡水墙（高度约20cm）</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7</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平方米</w:t>
            </w:r>
          </w:p>
        </w:tc>
        <w:tc>
          <w:tcPr>
            <w:tcW w:w="716"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noWrap/>
            <w:vAlign w:val="center"/>
          </w:tcPr>
          <w:p w:rsidR="0059607D" w:rsidRDefault="00A97332">
            <w:pPr>
              <w:widowControl/>
              <w:rPr>
                <w:rFonts w:ascii="宋体" w:hAnsi="宋体" w:cs="宋体"/>
                <w:kern w:val="0"/>
                <w:sz w:val="20"/>
                <w:szCs w:val="20"/>
              </w:rPr>
            </w:pPr>
            <w:r>
              <w:rPr>
                <w:rFonts w:ascii="宋体" w:hAnsi="宋体" w:cs="宋体" w:hint="eastAsia"/>
                <w:kern w:val="0"/>
                <w:sz w:val="20"/>
                <w:szCs w:val="20"/>
              </w:rPr>
              <w:t>长32m、内侧和顶部贴瓷砖（与大门现有瓷片一致20平方（包括原有挡水墙10㎡）</w:t>
            </w:r>
          </w:p>
        </w:tc>
      </w:tr>
      <w:tr w:rsidR="0059607D">
        <w:trPr>
          <w:trHeight w:val="1219"/>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6</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总控室防盗网</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12.8</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平方米</w:t>
            </w:r>
          </w:p>
        </w:tc>
        <w:tc>
          <w:tcPr>
            <w:tcW w:w="716"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noWrap/>
            <w:vAlign w:val="center"/>
          </w:tcPr>
          <w:p w:rsidR="0059607D" w:rsidRDefault="00A97332">
            <w:pPr>
              <w:widowControl/>
              <w:rPr>
                <w:rFonts w:ascii="宋体" w:hAnsi="宋体" w:cs="宋体"/>
                <w:kern w:val="0"/>
                <w:sz w:val="20"/>
                <w:szCs w:val="20"/>
              </w:rPr>
            </w:pPr>
            <w:r>
              <w:rPr>
                <w:rFonts w:ascii="宋体" w:hAnsi="宋体" w:cs="宋体" w:hint="eastAsia"/>
                <w:kern w:val="0"/>
                <w:sz w:val="20"/>
                <w:szCs w:val="20"/>
              </w:rPr>
              <w:t>采用不锈钢防护网304型材、壁厚1.0mm/圆管。128.5cm*147.5（2套）、123*147.5（1套）、187*385（1套）</w:t>
            </w:r>
          </w:p>
        </w:tc>
      </w:tr>
      <w:tr w:rsidR="0059607D">
        <w:trPr>
          <w:trHeight w:val="1159"/>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7</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总控室铝合金纱窗</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5.8</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平方米</w:t>
            </w:r>
          </w:p>
        </w:tc>
        <w:tc>
          <w:tcPr>
            <w:tcW w:w="716"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vAlign w:val="center"/>
          </w:tcPr>
          <w:p w:rsidR="0059607D" w:rsidRDefault="00A97332">
            <w:pPr>
              <w:widowControl/>
              <w:rPr>
                <w:rFonts w:ascii="宋体" w:hAnsi="宋体" w:cs="宋体"/>
                <w:kern w:val="0"/>
                <w:sz w:val="20"/>
                <w:szCs w:val="20"/>
              </w:rPr>
            </w:pPr>
            <w:r>
              <w:rPr>
                <w:rFonts w:ascii="宋体" w:hAnsi="宋体" w:cs="宋体" w:hint="eastAsia"/>
                <w:kern w:val="0"/>
                <w:sz w:val="20"/>
                <w:szCs w:val="20"/>
              </w:rPr>
              <w:t>铝框型材厚度不小于1.0mm/101*66（3扇）、101*63（1扇）、131*98（2扇）、113*51（1扇）。</w:t>
            </w:r>
          </w:p>
        </w:tc>
      </w:tr>
      <w:tr w:rsidR="0059607D">
        <w:trPr>
          <w:trHeight w:val="795"/>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lastRenderedPageBreak/>
              <w:t>8</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总控室壁挂式空调3匹</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1</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台</w:t>
            </w:r>
          </w:p>
        </w:tc>
        <w:tc>
          <w:tcPr>
            <w:tcW w:w="716" w:type="dxa"/>
            <w:tcBorders>
              <w:top w:val="nil"/>
              <w:left w:val="nil"/>
              <w:bottom w:val="single" w:sz="4" w:space="0" w:color="auto"/>
              <w:right w:val="single" w:sz="4" w:space="0" w:color="auto"/>
            </w:tcBorders>
            <w:shd w:val="clear" w:color="auto" w:fill="auto"/>
            <w:noWrap/>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noWrap/>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格力，变频、型号:KFR-72GW/NhAbB3W  3匹空调</w:t>
            </w:r>
          </w:p>
        </w:tc>
      </w:tr>
      <w:tr w:rsidR="0059607D">
        <w:trPr>
          <w:trHeight w:val="900"/>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9</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休息室空调大一匹</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2</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台</w:t>
            </w:r>
          </w:p>
        </w:tc>
        <w:tc>
          <w:tcPr>
            <w:tcW w:w="716" w:type="dxa"/>
            <w:tcBorders>
              <w:top w:val="nil"/>
              <w:left w:val="nil"/>
              <w:bottom w:val="single" w:sz="4" w:space="0" w:color="auto"/>
              <w:right w:val="single" w:sz="4" w:space="0" w:color="auto"/>
            </w:tcBorders>
            <w:shd w:val="clear" w:color="auto" w:fill="auto"/>
            <w:noWrap/>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noWrap/>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格力，变频、型号:KFR-26GW/（26564）FNhAa-C3 大一匹空调</w:t>
            </w:r>
            <w:r w:rsidR="00C562BC">
              <w:rPr>
                <w:rFonts w:ascii="宋体" w:hAnsi="宋体" w:cs="宋体" w:hint="eastAsia"/>
                <w:kern w:val="0"/>
                <w:sz w:val="20"/>
                <w:szCs w:val="20"/>
              </w:rPr>
              <w:t>，其中楼顶休息室一台</w:t>
            </w:r>
          </w:p>
        </w:tc>
      </w:tr>
      <w:tr w:rsidR="0059607D">
        <w:trPr>
          <w:trHeight w:val="559"/>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10</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休息室贴地板砖</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26</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平方米</w:t>
            </w:r>
          </w:p>
        </w:tc>
        <w:tc>
          <w:tcPr>
            <w:tcW w:w="716" w:type="dxa"/>
            <w:tcBorders>
              <w:top w:val="nil"/>
              <w:left w:val="nil"/>
              <w:bottom w:val="single" w:sz="4" w:space="0" w:color="auto"/>
              <w:right w:val="single" w:sz="4" w:space="0" w:color="auto"/>
            </w:tcBorders>
            <w:shd w:val="clear" w:color="auto" w:fill="auto"/>
            <w:noWrap/>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noWrap/>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木纹瓷砖120*30</w:t>
            </w:r>
          </w:p>
        </w:tc>
      </w:tr>
      <w:tr w:rsidR="0059607D">
        <w:trPr>
          <w:trHeight w:val="1159"/>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11</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休息室钢板门</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 xml:space="preserve">1　</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 xml:space="preserve">扇　</w:t>
            </w:r>
          </w:p>
        </w:tc>
        <w:tc>
          <w:tcPr>
            <w:tcW w:w="716"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须含门锁合页、门吸等五金材料、颜色与总控室门一致</w:t>
            </w:r>
          </w:p>
        </w:tc>
      </w:tr>
      <w:tr w:rsidR="0059607D">
        <w:trPr>
          <w:trHeight w:val="1482"/>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12</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尾矿库应急通道摇床段修复</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2"/>
              </w:rPr>
            </w:pPr>
            <w:r>
              <w:rPr>
                <w:rFonts w:ascii="宋体" w:hAnsi="宋体" w:cs="宋体" w:hint="eastAsia"/>
                <w:kern w:val="0"/>
                <w:sz w:val="22"/>
              </w:rPr>
              <w:t>32.4</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立方米</w:t>
            </w:r>
          </w:p>
        </w:tc>
        <w:tc>
          <w:tcPr>
            <w:tcW w:w="716"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vAlign w:val="center"/>
          </w:tcPr>
          <w:p w:rsidR="0059607D" w:rsidRDefault="00A97332">
            <w:pPr>
              <w:widowControl/>
              <w:jc w:val="left"/>
              <w:rPr>
                <w:rFonts w:ascii="宋体" w:hAnsi="宋体" w:cs="宋体"/>
                <w:kern w:val="0"/>
                <w:sz w:val="20"/>
                <w:szCs w:val="20"/>
              </w:rPr>
            </w:pPr>
            <w:r>
              <w:rPr>
                <w:rFonts w:ascii="宋体" w:hAnsi="宋体" w:cs="宋体" w:hint="eastAsia"/>
                <w:kern w:val="0"/>
                <w:sz w:val="20"/>
                <w:szCs w:val="20"/>
              </w:rPr>
              <w:t>面积：约36*4.5米=162平方米，规格：垫层厚5cm，C35混凝土厚度20cm±10%，清基，如厚度超过10%的部分则不计算，厚度低于20cm的则按实计算，按混凝土方量结算。</w:t>
            </w:r>
          </w:p>
        </w:tc>
      </w:tr>
      <w:tr w:rsidR="0059607D">
        <w:trPr>
          <w:trHeight w:val="1482"/>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13</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应急通道摇床段砼加钢筋网</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2"/>
              </w:rPr>
            </w:pPr>
            <w:r>
              <w:rPr>
                <w:rFonts w:ascii="宋体" w:hAnsi="宋体" w:cs="宋体" w:hint="eastAsia"/>
                <w:kern w:val="0"/>
                <w:sz w:val="22"/>
              </w:rPr>
              <w:t>135</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平方米</w:t>
            </w:r>
          </w:p>
        </w:tc>
        <w:tc>
          <w:tcPr>
            <w:tcW w:w="716"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采用</w:t>
            </w:r>
            <w:r>
              <w:rPr>
                <w:rFonts w:ascii="微软雅黑" w:eastAsia="微软雅黑" w:hAnsi="微软雅黑" w:cs="微软雅黑" w:hint="eastAsia"/>
                <w:kern w:val="0"/>
                <w:sz w:val="20"/>
                <w:szCs w:val="20"/>
              </w:rPr>
              <w:t>Φ</w:t>
            </w:r>
            <w:r>
              <w:rPr>
                <w:rFonts w:ascii="宋体" w:hAnsi="宋体" w:cs="宋体" w:hint="eastAsia"/>
                <w:kern w:val="0"/>
                <w:sz w:val="20"/>
                <w:szCs w:val="20"/>
              </w:rPr>
              <w:t>10@200、面积：30米*4.5米。</w:t>
            </w:r>
          </w:p>
        </w:tc>
      </w:tr>
      <w:tr w:rsidR="0059607D">
        <w:trPr>
          <w:trHeight w:val="1482"/>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14</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rPr>
                <w:rFonts w:ascii="宋体" w:hAnsi="宋体" w:cs="宋体"/>
                <w:kern w:val="0"/>
                <w:sz w:val="20"/>
                <w:szCs w:val="20"/>
              </w:rPr>
            </w:pPr>
            <w:r>
              <w:rPr>
                <w:rFonts w:ascii="宋体" w:hAnsi="宋体" w:cs="宋体" w:hint="eastAsia"/>
                <w:kern w:val="0"/>
                <w:sz w:val="20"/>
                <w:szCs w:val="20"/>
              </w:rPr>
              <w:t>12灰砂砖挡水墙（高度2块砖，内侧和顶部批灰）</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2"/>
              </w:rPr>
            </w:pPr>
            <w:r>
              <w:rPr>
                <w:rFonts w:ascii="宋体" w:hAnsi="宋体" w:cs="宋体" w:hint="eastAsia"/>
                <w:kern w:val="0"/>
                <w:sz w:val="22"/>
              </w:rPr>
              <w:t>120</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米</w:t>
            </w:r>
          </w:p>
        </w:tc>
        <w:tc>
          <w:tcPr>
            <w:tcW w:w="716"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 xml:space="preserve">按长度结算　</w:t>
            </w:r>
          </w:p>
        </w:tc>
      </w:tr>
      <w:tr w:rsidR="0059607D">
        <w:trPr>
          <w:trHeight w:val="559"/>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15</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尾矿库应急道路24灰砂挡水墙（平均高度约40cm）</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15</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平方米</w:t>
            </w:r>
          </w:p>
        </w:tc>
        <w:tc>
          <w:tcPr>
            <w:tcW w:w="716"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长度约35米，外则水泥缝隙整齐美观、顶部批灰、按平方结算、要求：先砌24灰砂挡水墙后再打水泥路面。</w:t>
            </w:r>
          </w:p>
        </w:tc>
      </w:tr>
      <w:tr w:rsidR="0059607D">
        <w:trPr>
          <w:trHeight w:val="1302"/>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16</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尾矿库应急道路硬底化</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94.5</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立方米</w:t>
            </w:r>
          </w:p>
        </w:tc>
        <w:tc>
          <w:tcPr>
            <w:tcW w:w="716"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面积：约180米*3.5米=630平方米，垫层厚5cm，C30混凝土厚度15cm±10%，如厚度超过10%的部分则不计算，厚度低于20cm的则按实计算，按混凝土方量结算。。</w:t>
            </w:r>
          </w:p>
        </w:tc>
      </w:tr>
      <w:tr w:rsidR="0059607D">
        <w:trPr>
          <w:trHeight w:val="1302"/>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17</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镀锌钢格栅板（水沟盖板）</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2</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付</w:t>
            </w:r>
          </w:p>
        </w:tc>
        <w:tc>
          <w:tcPr>
            <w:tcW w:w="716"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3.8米*0.6米，坝体两侧水沟盖板</w:t>
            </w:r>
          </w:p>
        </w:tc>
      </w:tr>
      <w:tr w:rsidR="0059607D">
        <w:trPr>
          <w:trHeight w:val="2802"/>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lastRenderedPageBreak/>
              <w:t>18</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尾矿库截洪沟（排水沟）</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400</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米</w:t>
            </w:r>
          </w:p>
        </w:tc>
        <w:tc>
          <w:tcPr>
            <w:tcW w:w="716"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vAlign w:val="center"/>
          </w:tcPr>
          <w:p w:rsidR="0059607D" w:rsidRDefault="00C562BC">
            <w:pPr>
              <w:widowControl/>
              <w:jc w:val="center"/>
              <w:rPr>
                <w:rFonts w:ascii="宋体" w:hAnsi="宋体" w:cs="宋体"/>
                <w:kern w:val="0"/>
                <w:sz w:val="20"/>
                <w:szCs w:val="20"/>
              </w:rPr>
            </w:pPr>
            <w:r>
              <w:rPr>
                <w:rFonts w:ascii="宋体" w:hAnsi="宋体" w:cs="宋体" w:hint="eastAsia"/>
                <w:kern w:val="0"/>
                <w:sz w:val="20"/>
                <w:szCs w:val="20"/>
              </w:rPr>
              <w:t>水沟两侧砌</w:t>
            </w:r>
            <w:r w:rsidR="00A97332">
              <w:rPr>
                <w:rFonts w:ascii="宋体" w:hAnsi="宋体" w:cs="宋体" w:hint="eastAsia"/>
                <w:kern w:val="0"/>
                <w:sz w:val="20"/>
                <w:szCs w:val="20"/>
              </w:rPr>
              <w:t>12</w:t>
            </w:r>
            <w:r>
              <w:rPr>
                <w:rFonts w:ascii="宋体" w:hAnsi="宋体" w:cs="宋体" w:hint="eastAsia"/>
                <w:kern w:val="0"/>
                <w:sz w:val="20"/>
                <w:szCs w:val="20"/>
              </w:rPr>
              <w:t>砖墙</w:t>
            </w:r>
            <w:r w:rsidR="00A97332">
              <w:rPr>
                <w:rFonts w:ascii="宋体" w:hAnsi="宋体" w:cs="宋体" w:hint="eastAsia"/>
                <w:kern w:val="0"/>
                <w:sz w:val="20"/>
                <w:szCs w:val="20"/>
              </w:rPr>
              <w:t>批灰，沟底铺贴水泥砂浆厚5cm,三面光、砌砖高度与水泥路面平行,水沟净断面30cm*30cm，长度按实结算,其中已包括开挖充填水沟、水泥路垫层砂厚5cm、平整路面以及有一段长150m*3.5m的泥路铺尾矿砂厚5cm、施工水电等等。</w:t>
            </w:r>
          </w:p>
        </w:tc>
      </w:tr>
      <w:tr w:rsidR="0059607D">
        <w:trPr>
          <w:trHeight w:val="4099"/>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19</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rPr>
                <w:rFonts w:ascii="宋体" w:hAnsi="宋体" w:cs="宋体"/>
                <w:kern w:val="0"/>
                <w:sz w:val="20"/>
                <w:szCs w:val="20"/>
              </w:rPr>
            </w:pPr>
            <w:r>
              <w:rPr>
                <w:rFonts w:ascii="宋体" w:hAnsi="宋体" w:cs="宋体" w:hint="eastAsia"/>
                <w:kern w:val="0"/>
                <w:sz w:val="20"/>
                <w:szCs w:val="20"/>
              </w:rPr>
              <w:t>尾矿坝排水棱体位移基准桩和位移标点：各2个；监控杆基础：1个。</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1</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项</w:t>
            </w:r>
          </w:p>
        </w:tc>
        <w:tc>
          <w:tcPr>
            <w:tcW w:w="716"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vAlign w:val="center"/>
          </w:tcPr>
          <w:p w:rsidR="0059607D" w:rsidRDefault="00A97332">
            <w:pPr>
              <w:widowControl/>
              <w:rPr>
                <w:rFonts w:ascii="宋体" w:hAnsi="宋体" w:cs="宋体"/>
                <w:kern w:val="0"/>
                <w:sz w:val="20"/>
                <w:szCs w:val="20"/>
              </w:rPr>
            </w:pPr>
            <w:r>
              <w:rPr>
                <w:rFonts w:ascii="宋体" w:hAnsi="宋体" w:cs="宋体" w:hint="eastAsia"/>
                <w:kern w:val="0"/>
                <w:sz w:val="20"/>
                <w:szCs w:val="20"/>
              </w:rPr>
              <w:t>基准桩：合模混凝土浇注，地表尺寸：底部50cm*50cm、顶部30cm*30cm、高90cm，建在坝体两翼山体部位；位移标点平台宽度为0.8m*0.8m。两个基准桩基点分别设置在山体的122高程和123高程，两个位移标点全部设置在排水棱体的119.9高程。完工后全部测量出4个点位的x、y坐标和z高程（2000国家大地坐标系），并标在现有尾矿库现状图上（电子档）</w:t>
            </w:r>
            <w:r>
              <w:rPr>
                <w:rFonts w:ascii="宋体" w:hAnsi="宋体" w:cs="宋体" w:hint="eastAsia"/>
                <w:color w:val="000000" w:themeColor="text1"/>
                <w:kern w:val="0"/>
                <w:sz w:val="20"/>
                <w:szCs w:val="20"/>
              </w:rPr>
              <w:t>;监控杆基础：60cm*60cm*40cm,预埋4根螺丝。</w:t>
            </w:r>
          </w:p>
        </w:tc>
      </w:tr>
      <w:tr w:rsidR="0059607D">
        <w:trPr>
          <w:trHeight w:val="1380"/>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20</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尾矿库排水斜槽水泥砖挡墙修复</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包括离水面最近的泄洪口砌12砖墙高0.2m，*长6m.</w:t>
            </w:r>
          </w:p>
        </w:tc>
      </w:tr>
      <w:tr w:rsidR="0059607D">
        <w:trPr>
          <w:trHeight w:val="559"/>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21</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封闭式铁门（4.8米*2米）2扇</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1</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项</w:t>
            </w:r>
          </w:p>
        </w:tc>
        <w:tc>
          <w:tcPr>
            <w:tcW w:w="716"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含折、砌砖和立柱</w:t>
            </w:r>
          </w:p>
        </w:tc>
      </w:tr>
      <w:tr w:rsidR="0059607D">
        <w:trPr>
          <w:trHeight w:val="4302"/>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22</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总控室楼顶厨房、宿舍</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1</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项目</w:t>
            </w:r>
          </w:p>
        </w:tc>
        <w:tc>
          <w:tcPr>
            <w:tcW w:w="716"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vAlign w:val="center"/>
          </w:tcPr>
          <w:p w:rsidR="0059607D" w:rsidRDefault="00A97332">
            <w:pPr>
              <w:widowControl/>
              <w:jc w:val="left"/>
              <w:textAlignment w:val="center"/>
              <w:rPr>
                <w:rStyle w:val="font11"/>
                <w:rFonts w:hint="default"/>
                <w:color w:val="auto"/>
              </w:rPr>
            </w:pPr>
            <w:r>
              <w:rPr>
                <w:rStyle w:val="font11"/>
                <w:rFonts w:hint="default"/>
                <w:color w:val="auto"/>
              </w:rPr>
              <w:br/>
              <w:t>1、盖树脂瓦70</w:t>
            </w:r>
            <w:r>
              <w:rPr>
                <w:rStyle w:val="font01"/>
                <w:color w:val="auto"/>
              </w:rPr>
              <w:t>㎡</w:t>
            </w:r>
            <w:r>
              <w:rPr>
                <w:rStyle w:val="font01"/>
                <w:rFonts w:hint="eastAsia"/>
                <w:color w:val="auto"/>
              </w:rPr>
              <w:t>（其中包括更换现有的34㎡旧铁皮瓦）</w:t>
            </w:r>
            <w:r>
              <w:rPr>
                <w:rStyle w:val="font01"/>
                <w:color w:val="auto"/>
              </w:rPr>
              <w:t>；</w:t>
            </w:r>
            <w:r>
              <w:rPr>
                <w:rStyle w:val="font11"/>
                <w:rFonts w:hint="default"/>
                <w:color w:val="auto"/>
              </w:rPr>
              <w:br/>
              <w:t>2、贴地板砖32㎡：4m*4.5m（</w:t>
            </w:r>
            <w:r>
              <w:rPr>
                <w:rFonts w:ascii="宋体" w:hAnsi="宋体" w:cs="宋体" w:hint="eastAsia"/>
                <w:kern w:val="0"/>
                <w:sz w:val="20"/>
                <w:szCs w:val="20"/>
              </w:rPr>
              <w:t>木纹瓷砖120*30</w:t>
            </w:r>
            <w:r w:rsidR="00F27B65">
              <w:rPr>
                <w:rFonts w:ascii="宋体" w:hAnsi="宋体" w:cs="宋体" w:hint="eastAsia"/>
                <w:kern w:val="0"/>
                <w:sz w:val="20"/>
                <w:szCs w:val="20"/>
              </w:rPr>
              <w:t>）；</w:t>
            </w:r>
            <w:r>
              <w:rPr>
                <w:rFonts w:ascii="宋体" w:hAnsi="宋体" w:cs="宋体" w:hint="eastAsia"/>
                <w:kern w:val="0"/>
                <w:sz w:val="20"/>
                <w:szCs w:val="20"/>
              </w:rPr>
              <w:t>先围蔽夹心彩钢瓦再贴瓷砖</w:t>
            </w:r>
            <w:r w:rsidR="00F27B65">
              <w:rPr>
                <w:rFonts w:ascii="宋体" w:hAnsi="宋体" w:cs="宋体" w:hint="eastAsia"/>
                <w:kern w:val="0"/>
                <w:sz w:val="20"/>
                <w:szCs w:val="20"/>
              </w:rPr>
              <w:t>；</w:t>
            </w:r>
            <w:r>
              <w:rPr>
                <w:rStyle w:val="font11"/>
                <w:rFonts w:hint="default"/>
                <w:color w:val="auto"/>
              </w:rPr>
              <w:t>埋4平方铜芯胶线20米含地插一个，2.5平方：线路（照明）安装50米（含线槽）;：</w:t>
            </w:r>
          </w:p>
          <w:p w:rsidR="0059607D" w:rsidRDefault="00A97332">
            <w:pPr>
              <w:widowControl/>
              <w:numPr>
                <w:ilvl w:val="0"/>
                <w:numId w:val="1"/>
              </w:numPr>
              <w:jc w:val="left"/>
              <w:textAlignment w:val="center"/>
              <w:rPr>
                <w:rStyle w:val="font11"/>
                <w:rFonts w:hint="default"/>
                <w:color w:val="auto"/>
              </w:rPr>
            </w:pPr>
            <w:r>
              <w:rPr>
                <w:rStyle w:val="font11"/>
                <w:rFonts w:hint="default"/>
                <w:color w:val="auto"/>
              </w:rPr>
              <w:t>围蔽夹心彩钢瓦70㎡（含夹心彩钢瓦门2扇、铝合金窗含纱窗：1.3m*1.3m*：5扇）</w:t>
            </w:r>
            <w:r>
              <w:rPr>
                <w:rStyle w:val="font11"/>
                <w:rFonts w:hint="default"/>
                <w:color w:val="auto"/>
              </w:rPr>
              <w:br/>
              <w:t>4、塑料板吊顶18㎡；</w:t>
            </w:r>
            <w:r>
              <w:rPr>
                <w:rStyle w:val="font11"/>
                <w:rFonts w:hint="default"/>
                <w:color w:val="auto"/>
              </w:rPr>
              <w:br/>
              <w:t>5、雨槽18米；</w:t>
            </w:r>
            <w:r>
              <w:rPr>
                <w:rStyle w:val="font11"/>
                <w:rFonts w:hint="default"/>
                <w:color w:val="auto"/>
              </w:rPr>
              <w:br/>
              <w:t>6、铁皮瓦抬高80cm（4根角铁柱）</w:t>
            </w:r>
            <w:r>
              <w:rPr>
                <w:rStyle w:val="font11"/>
                <w:rFonts w:hint="default"/>
                <w:color w:val="auto"/>
              </w:rPr>
              <w:br/>
              <w:t>7、PVC排水管30米(其中， 90mm：20米；75mm:20米）；</w:t>
            </w:r>
            <w:r>
              <w:rPr>
                <w:rStyle w:val="font11"/>
                <w:rFonts w:hint="default"/>
                <w:color w:val="auto"/>
              </w:rPr>
              <w:br/>
              <w:t xml:space="preserve"> 8、水泥灶台（二层隔断、含贴</w:t>
            </w:r>
            <w:r>
              <w:rPr>
                <w:rStyle w:val="font11"/>
                <w:rFonts w:hint="default"/>
                <w:color w:val="auto"/>
              </w:rPr>
              <w:lastRenderedPageBreak/>
              <w:t>瓷砖约10平方）：3.8m*0.8m*0.78m（含洗碗池1个）；</w:t>
            </w:r>
            <w:r>
              <w:rPr>
                <w:rStyle w:val="font11"/>
                <w:rFonts w:hint="default"/>
                <w:color w:val="auto"/>
              </w:rPr>
              <w:br/>
              <w:t xml:space="preserve"> 9、洗手池：0.8m*0.8m*0.2m（1个(包贴瓷砖））;</w:t>
            </w:r>
          </w:p>
          <w:p w:rsidR="0059607D" w:rsidRDefault="00A97332">
            <w:pPr>
              <w:widowControl/>
              <w:numPr>
                <w:ilvl w:val="255"/>
                <w:numId w:val="0"/>
              </w:numPr>
              <w:jc w:val="left"/>
              <w:textAlignment w:val="center"/>
              <w:rPr>
                <w:rStyle w:val="font11"/>
                <w:rFonts w:hint="default"/>
                <w:color w:val="auto"/>
              </w:rPr>
            </w:pPr>
            <w:r>
              <w:rPr>
                <w:rStyle w:val="font11"/>
                <w:rFonts w:hint="default"/>
                <w:color w:val="auto"/>
              </w:rPr>
              <w:t>10、12灰砂砖墙10㎡、平均高度40cm,搬土10</w:t>
            </w:r>
            <w:r>
              <w:rPr>
                <w:rStyle w:val="font11"/>
                <w:rFonts w:ascii="微软雅黑" w:eastAsia="微软雅黑" w:hAnsi="微软雅黑" w:cs="微软雅黑" w:hint="default"/>
                <w:color w:val="auto"/>
              </w:rPr>
              <w:t>㎥。</w:t>
            </w:r>
          </w:p>
          <w:p w:rsidR="0059607D" w:rsidRDefault="00A97332">
            <w:pPr>
              <w:widowControl/>
              <w:numPr>
                <w:ilvl w:val="255"/>
                <w:numId w:val="0"/>
              </w:numPr>
              <w:jc w:val="left"/>
              <w:textAlignment w:val="center"/>
              <w:rPr>
                <w:rStyle w:val="font11"/>
                <w:rFonts w:hint="default"/>
                <w:color w:val="auto"/>
              </w:rPr>
            </w:pPr>
            <w:r>
              <w:rPr>
                <w:rStyle w:val="font11"/>
                <w:rFonts w:hint="default"/>
                <w:color w:val="auto"/>
              </w:rPr>
              <w:t>11、镀锌方管棚架：共使用镀锌方管（50mm*50mm*3mm)，66m。</w:t>
            </w:r>
          </w:p>
        </w:tc>
      </w:tr>
      <w:tr w:rsidR="0059607D">
        <w:trPr>
          <w:trHeight w:val="7260"/>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lastRenderedPageBreak/>
              <w:t>23</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宿舍改造和维修</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1</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项</w:t>
            </w:r>
          </w:p>
        </w:tc>
        <w:tc>
          <w:tcPr>
            <w:tcW w:w="716"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vAlign w:val="center"/>
          </w:tcPr>
          <w:p w:rsidR="0059607D" w:rsidRDefault="00A97332">
            <w:pPr>
              <w:widowControl/>
              <w:numPr>
                <w:ilvl w:val="0"/>
                <w:numId w:val="2"/>
              </w:numPr>
              <w:rPr>
                <w:rFonts w:ascii="宋体" w:hAnsi="宋体" w:cs="宋体"/>
                <w:kern w:val="0"/>
                <w:sz w:val="20"/>
                <w:szCs w:val="20"/>
              </w:rPr>
            </w:pPr>
            <w:r>
              <w:rPr>
                <w:rFonts w:ascii="宋体" w:hAnsi="宋体" w:cs="宋体" w:hint="eastAsia"/>
                <w:kern w:val="0"/>
                <w:sz w:val="20"/>
                <w:szCs w:val="20"/>
              </w:rPr>
              <w:t>水泥操作台（31平方，含一个隔断层）：厚10cm、共31㎡、贴瓷砖50㎡、加8mm钢筋20cm*20cm共31㎡，如下：</w:t>
            </w:r>
            <w:r>
              <w:rPr>
                <w:rFonts w:ascii="宋体" w:hAnsi="宋体" w:cs="宋体" w:hint="eastAsia"/>
                <w:kern w:val="0"/>
                <w:sz w:val="20"/>
                <w:szCs w:val="20"/>
              </w:rPr>
              <w:br/>
              <w:t>1、长4m*宽1.2m*高1m(2个）；</w:t>
            </w:r>
            <w:r>
              <w:rPr>
                <w:rFonts w:ascii="宋体" w:hAnsi="宋体" w:cs="宋体" w:hint="eastAsia"/>
                <w:kern w:val="0"/>
                <w:sz w:val="20"/>
                <w:szCs w:val="20"/>
              </w:rPr>
              <w:br/>
              <w:t>2、3.8m*1.2m*1m（2个，其中一个二层隔断）；</w:t>
            </w:r>
            <w:r>
              <w:rPr>
                <w:rFonts w:ascii="宋体" w:hAnsi="宋体" w:cs="宋体" w:hint="eastAsia"/>
                <w:kern w:val="0"/>
                <w:sz w:val="20"/>
                <w:szCs w:val="20"/>
              </w:rPr>
              <w:br/>
              <w:t>3、6.4m*1.2m*1m(1个，90度转角，短的一边长2.4m）。</w:t>
            </w:r>
            <w:r>
              <w:rPr>
                <w:rFonts w:ascii="宋体" w:hAnsi="宋体" w:cs="宋体" w:hint="eastAsia"/>
                <w:kern w:val="0"/>
                <w:sz w:val="20"/>
                <w:szCs w:val="20"/>
              </w:rPr>
              <w:br/>
              <w:t>4、水泥洗涤池4个(池外径90m*80*80,内径60cm*40cm*20cm内外贴瓷砖、室内外预埋安装给排水管共约100m,给水4分</w:t>
            </w:r>
            <w:proofErr w:type="spellStart"/>
            <w:r>
              <w:rPr>
                <w:rFonts w:ascii="宋体" w:hAnsi="宋体" w:cs="宋体" w:hint="eastAsia"/>
                <w:kern w:val="0"/>
                <w:sz w:val="20"/>
                <w:szCs w:val="20"/>
              </w:rPr>
              <w:t>pvc</w:t>
            </w:r>
            <w:proofErr w:type="spellEnd"/>
            <w:r>
              <w:rPr>
                <w:rFonts w:ascii="宋体" w:hAnsi="宋体" w:cs="宋体" w:hint="eastAsia"/>
                <w:kern w:val="0"/>
                <w:sz w:val="20"/>
                <w:szCs w:val="20"/>
              </w:rPr>
              <w:t>、排水1.5寸</w:t>
            </w:r>
            <w:proofErr w:type="spellStart"/>
            <w:r>
              <w:rPr>
                <w:rFonts w:ascii="宋体" w:hAnsi="宋体" w:cs="宋体" w:hint="eastAsia"/>
                <w:kern w:val="0"/>
                <w:sz w:val="20"/>
                <w:szCs w:val="20"/>
              </w:rPr>
              <w:t>pvc</w:t>
            </w:r>
            <w:proofErr w:type="spellEnd"/>
            <w:r>
              <w:rPr>
                <w:rFonts w:ascii="宋体" w:hAnsi="宋体" w:cs="宋体" w:hint="eastAsia"/>
                <w:kern w:val="0"/>
                <w:sz w:val="20"/>
                <w:szCs w:val="20"/>
              </w:rPr>
              <w:t>,各约50m等)</w:t>
            </w:r>
            <w:r>
              <w:rPr>
                <w:rFonts w:ascii="宋体" w:hAnsi="宋体" w:cs="宋体" w:hint="eastAsia"/>
                <w:kern w:val="0"/>
                <w:sz w:val="20"/>
                <w:szCs w:val="20"/>
              </w:rPr>
              <w:br/>
              <w:t>二、泡沫夹心彩钢围蔽（白色、）：</w:t>
            </w:r>
            <w:r>
              <w:rPr>
                <w:rFonts w:ascii="宋体" w:hAnsi="宋体" w:cs="宋体" w:hint="eastAsia"/>
                <w:kern w:val="0"/>
                <w:sz w:val="20"/>
                <w:szCs w:val="20"/>
              </w:rPr>
              <w:br/>
              <w:t>1、宽4m*高2.3m（2块）</w:t>
            </w:r>
            <w:r>
              <w:rPr>
                <w:rFonts w:ascii="宋体" w:hAnsi="宋体" w:cs="宋体" w:hint="eastAsia"/>
                <w:kern w:val="0"/>
                <w:sz w:val="20"/>
                <w:szCs w:val="20"/>
              </w:rPr>
              <w:br/>
              <w:t>2、宽2.3*高2.3m（4块，其中两块含宽1m*高2m的</w:t>
            </w:r>
            <w:r w:rsidR="00C562BC">
              <w:rPr>
                <w:rFonts w:ascii="宋体" w:hAnsi="宋体" w:cs="宋体" w:hint="eastAsia"/>
                <w:kern w:val="0"/>
                <w:sz w:val="20"/>
                <w:szCs w:val="20"/>
              </w:rPr>
              <w:t>夹心彩钢</w:t>
            </w:r>
            <w:r>
              <w:rPr>
                <w:rFonts w:ascii="宋体" w:hAnsi="宋体" w:cs="宋体" w:hint="eastAsia"/>
                <w:kern w:val="0"/>
                <w:sz w:val="20"/>
                <w:szCs w:val="20"/>
              </w:rPr>
              <w:t>门）；备注：外部离地15cm用水泥砂浆封闭、防地表水进入。</w:t>
            </w:r>
            <w:r>
              <w:rPr>
                <w:rFonts w:ascii="宋体" w:hAnsi="宋体" w:cs="宋体" w:hint="eastAsia"/>
                <w:kern w:val="0"/>
                <w:sz w:val="20"/>
                <w:szCs w:val="20"/>
              </w:rPr>
              <w:br/>
              <w:t>四、宿舍彩钢瓦局部更换、水泥板修复等杂项。</w:t>
            </w:r>
          </w:p>
          <w:p w:rsidR="0059607D" w:rsidRDefault="0059607D">
            <w:pPr>
              <w:widowControl/>
              <w:numPr>
                <w:ilvl w:val="255"/>
                <w:numId w:val="0"/>
              </w:numPr>
              <w:rPr>
                <w:rFonts w:ascii="宋体" w:hAnsi="宋体" w:cs="宋体"/>
                <w:kern w:val="0"/>
                <w:sz w:val="20"/>
                <w:szCs w:val="20"/>
              </w:rPr>
            </w:pPr>
          </w:p>
        </w:tc>
      </w:tr>
      <w:tr w:rsidR="0059607D">
        <w:trPr>
          <w:trHeight w:val="627"/>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24</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其他</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1</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项</w:t>
            </w:r>
          </w:p>
        </w:tc>
        <w:tc>
          <w:tcPr>
            <w:tcW w:w="716"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约2000</w:t>
            </w:r>
          </w:p>
        </w:tc>
        <w:tc>
          <w:tcPr>
            <w:tcW w:w="3086" w:type="dxa"/>
            <w:tcBorders>
              <w:top w:val="nil"/>
              <w:left w:val="nil"/>
              <w:bottom w:val="single" w:sz="4" w:space="0" w:color="auto"/>
              <w:right w:val="single" w:sz="4" w:space="0" w:color="auto"/>
            </w:tcBorders>
            <w:shd w:val="clear" w:color="auto" w:fill="auto"/>
            <w:vAlign w:val="center"/>
          </w:tcPr>
          <w:p w:rsidR="0059607D" w:rsidRDefault="00A97332">
            <w:pPr>
              <w:widowControl/>
              <w:numPr>
                <w:ilvl w:val="255"/>
                <w:numId w:val="0"/>
              </w:numPr>
              <w:rPr>
                <w:rFonts w:ascii="宋体" w:hAnsi="宋体" w:cs="宋体"/>
                <w:kern w:val="0"/>
                <w:sz w:val="20"/>
                <w:szCs w:val="20"/>
              </w:rPr>
            </w:pPr>
            <w:r>
              <w:rPr>
                <w:rFonts w:ascii="宋体" w:hAnsi="宋体" w:cs="宋体" w:hint="eastAsia"/>
                <w:kern w:val="0"/>
                <w:sz w:val="20"/>
                <w:szCs w:val="20"/>
              </w:rPr>
              <w:t>乙方提供给甲方钩机、龙马车各一部使用8小时（一天），在厂区内平整场地和取土等项目，经甲方签证后列入结算</w:t>
            </w:r>
          </w:p>
        </w:tc>
      </w:tr>
      <w:tr w:rsidR="0059607D">
        <w:trPr>
          <w:trHeight w:val="627"/>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25</w:t>
            </w:r>
          </w:p>
        </w:tc>
        <w:tc>
          <w:tcPr>
            <w:tcW w:w="3591"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拆除清运化验楼2层共400㎡</w:t>
            </w:r>
          </w:p>
        </w:tc>
        <w:tc>
          <w:tcPr>
            <w:tcW w:w="656"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1</w:t>
            </w:r>
          </w:p>
        </w:tc>
        <w:tc>
          <w:tcPr>
            <w:tcW w:w="903" w:type="dxa"/>
            <w:tcBorders>
              <w:top w:val="nil"/>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项</w:t>
            </w:r>
          </w:p>
        </w:tc>
        <w:tc>
          <w:tcPr>
            <w:tcW w:w="716"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938" w:type="dxa"/>
            <w:tcBorders>
              <w:top w:val="nil"/>
              <w:left w:val="nil"/>
              <w:bottom w:val="single" w:sz="4" w:space="0" w:color="auto"/>
              <w:right w:val="single" w:sz="4" w:space="0" w:color="auto"/>
            </w:tcBorders>
            <w:shd w:val="clear" w:color="auto" w:fill="auto"/>
            <w:vAlign w:val="center"/>
          </w:tcPr>
          <w:p w:rsidR="0059607D" w:rsidRDefault="0059607D">
            <w:pPr>
              <w:widowControl/>
              <w:jc w:val="center"/>
              <w:rPr>
                <w:rFonts w:ascii="宋体" w:hAnsi="宋体" w:cs="宋体"/>
                <w:kern w:val="0"/>
                <w:sz w:val="20"/>
                <w:szCs w:val="20"/>
              </w:rPr>
            </w:pPr>
          </w:p>
        </w:tc>
        <w:tc>
          <w:tcPr>
            <w:tcW w:w="3086" w:type="dxa"/>
            <w:tcBorders>
              <w:top w:val="nil"/>
              <w:left w:val="nil"/>
              <w:bottom w:val="single" w:sz="4" w:space="0" w:color="auto"/>
              <w:right w:val="single" w:sz="4" w:space="0" w:color="auto"/>
            </w:tcBorders>
            <w:shd w:val="clear" w:color="auto" w:fill="auto"/>
            <w:vAlign w:val="center"/>
          </w:tcPr>
          <w:p w:rsidR="0059607D" w:rsidRDefault="00A97332">
            <w:pPr>
              <w:widowControl/>
              <w:numPr>
                <w:ilvl w:val="255"/>
                <w:numId w:val="0"/>
              </w:numPr>
              <w:rPr>
                <w:rFonts w:ascii="宋体" w:hAnsi="宋体" w:cs="宋体"/>
                <w:kern w:val="0"/>
                <w:sz w:val="20"/>
                <w:szCs w:val="20"/>
              </w:rPr>
            </w:pPr>
            <w:r>
              <w:rPr>
                <w:rFonts w:ascii="宋体" w:hAnsi="宋体" w:cs="宋体" w:hint="eastAsia"/>
                <w:kern w:val="0"/>
                <w:sz w:val="20"/>
                <w:szCs w:val="20"/>
              </w:rPr>
              <w:t>按甲方要求垃圾分类运至指定地点，运距1公里、其中已包括拆除铁皮瓦约50㎡、工程机械配合搬运空调化验设备等。</w:t>
            </w:r>
          </w:p>
        </w:tc>
      </w:tr>
      <w:tr w:rsidR="0059607D">
        <w:trPr>
          <w:trHeight w:val="762"/>
          <w:jc w:val="center"/>
        </w:trPr>
        <w:tc>
          <w:tcPr>
            <w:tcW w:w="628" w:type="dxa"/>
            <w:tcBorders>
              <w:top w:val="nil"/>
              <w:left w:val="single" w:sz="4" w:space="0" w:color="auto"/>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lastRenderedPageBreak/>
              <w:t>26</w:t>
            </w:r>
          </w:p>
        </w:tc>
        <w:tc>
          <w:tcPr>
            <w:tcW w:w="5866" w:type="dxa"/>
            <w:gridSpan w:val="4"/>
            <w:tcBorders>
              <w:top w:val="single" w:sz="4" w:space="0" w:color="auto"/>
              <w:left w:val="nil"/>
              <w:bottom w:val="single" w:sz="4" w:space="0" w:color="auto"/>
              <w:right w:val="single" w:sz="4" w:space="0" w:color="auto"/>
            </w:tcBorders>
            <w:shd w:val="clear" w:color="auto" w:fill="auto"/>
            <w:noWrap/>
            <w:vAlign w:val="center"/>
          </w:tcPr>
          <w:p w:rsidR="0059607D" w:rsidRDefault="00A97332">
            <w:pPr>
              <w:widowControl/>
              <w:jc w:val="center"/>
              <w:rPr>
                <w:rFonts w:ascii="宋体" w:hAnsi="宋体" w:cs="宋体"/>
                <w:b/>
                <w:bCs/>
                <w:kern w:val="0"/>
                <w:sz w:val="20"/>
                <w:szCs w:val="20"/>
              </w:rPr>
            </w:pPr>
            <w:r>
              <w:rPr>
                <w:rFonts w:ascii="宋体" w:hAnsi="宋体" w:cs="宋体" w:hint="eastAsia"/>
                <w:b/>
                <w:bCs/>
                <w:kern w:val="0"/>
                <w:sz w:val="20"/>
                <w:szCs w:val="20"/>
              </w:rPr>
              <w:t>合  计</w:t>
            </w:r>
          </w:p>
        </w:tc>
        <w:tc>
          <w:tcPr>
            <w:tcW w:w="938" w:type="dxa"/>
            <w:tcBorders>
              <w:top w:val="nil"/>
              <w:left w:val="nil"/>
              <w:bottom w:val="single" w:sz="4" w:space="0" w:color="auto"/>
              <w:right w:val="single" w:sz="4" w:space="0" w:color="auto"/>
            </w:tcBorders>
            <w:shd w:val="clear" w:color="auto" w:fill="auto"/>
            <w:noWrap/>
            <w:vAlign w:val="center"/>
          </w:tcPr>
          <w:p w:rsidR="0059607D" w:rsidRDefault="0059607D">
            <w:pPr>
              <w:widowControl/>
              <w:jc w:val="center"/>
              <w:rPr>
                <w:rFonts w:ascii="宋体" w:hAnsi="宋体" w:cs="宋体"/>
                <w:b/>
                <w:bCs/>
                <w:kern w:val="0"/>
                <w:sz w:val="22"/>
              </w:rPr>
            </w:pPr>
          </w:p>
        </w:tc>
        <w:tc>
          <w:tcPr>
            <w:tcW w:w="3086" w:type="dxa"/>
            <w:tcBorders>
              <w:top w:val="nil"/>
              <w:left w:val="nil"/>
              <w:bottom w:val="single" w:sz="4" w:space="0" w:color="auto"/>
              <w:right w:val="single" w:sz="4" w:space="0" w:color="auto"/>
            </w:tcBorders>
            <w:shd w:val="clear" w:color="auto" w:fill="auto"/>
            <w:vAlign w:val="center"/>
          </w:tcPr>
          <w:p w:rsidR="0059607D" w:rsidRDefault="00A97332">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59607D">
        <w:trPr>
          <w:trHeight w:val="888"/>
          <w:jc w:val="center"/>
        </w:trPr>
        <w:tc>
          <w:tcPr>
            <w:tcW w:w="10518"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59607D" w:rsidRDefault="00A97332">
            <w:pPr>
              <w:widowControl/>
              <w:jc w:val="center"/>
              <w:rPr>
                <w:rFonts w:ascii="宋体" w:hAnsi="宋体" w:cs="宋体"/>
                <w:b/>
                <w:bCs/>
                <w:kern w:val="0"/>
                <w:sz w:val="20"/>
                <w:szCs w:val="20"/>
              </w:rPr>
            </w:pPr>
            <w:r>
              <w:rPr>
                <w:rFonts w:ascii="宋体" w:hAnsi="宋体" w:hint="eastAsia"/>
                <w:b/>
                <w:sz w:val="28"/>
                <w:szCs w:val="28"/>
              </w:rPr>
              <w:t>投标总价（不含税）人民币：           元</w:t>
            </w:r>
          </w:p>
        </w:tc>
      </w:tr>
      <w:tr w:rsidR="0059607D">
        <w:trPr>
          <w:trHeight w:val="1680"/>
          <w:jc w:val="center"/>
        </w:trPr>
        <w:tc>
          <w:tcPr>
            <w:tcW w:w="10518"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59607D" w:rsidRDefault="00A97332">
            <w:pPr>
              <w:widowControl/>
              <w:jc w:val="left"/>
              <w:rPr>
                <w:rFonts w:ascii="宋体" w:hAnsi="宋体" w:cs="宋体"/>
                <w:b/>
                <w:bCs/>
                <w:kern w:val="0"/>
                <w:sz w:val="20"/>
                <w:szCs w:val="20"/>
              </w:rPr>
            </w:pPr>
            <w:r>
              <w:rPr>
                <w:rFonts w:ascii="宋体" w:hAnsi="宋体" w:cs="宋体" w:hint="eastAsia"/>
                <w:b/>
                <w:bCs/>
                <w:kern w:val="0"/>
                <w:sz w:val="20"/>
                <w:szCs w:val="20"/>
              </w:rPr>
              <w:t>注：</w:t>
            </w:r>
          </w:p>
          <w:p w:rsidR="0059607D" w:rsidRDefault="00A97332">
            <w:pPr>
              <w:widowControl/>
              <w:jc w:val="left"/>
              <w:rPr>
                <w:rFonts w:ascii="宋体" w:hAnsi="宋体" w:cs="宋体"/>
                <w:b/>
                <w:bCs/>
                <w:kern w:val="0"/>
                <w:sz w:val="20"/>
                <w:szCs w:val="20"/>
              </w:rPr>
            </w:pPr>
            <w:r>
              <w:rPr>
                <w:rFonts w:ascii="宋体" w:hAnsi="宋体" w:cs="宋体" w:hint="eastAsia"/>
                <w:b/>
                <w:bCs/>
                <w:kern w:val="0"/>
                <w:sz w:val="20"/>
                <w:szCs w:val="20"/>
              </w:rPr>
              <w:t>以上包括但不限于运输、安装、开挖充填水沟、水泥路垫层砂厚5cm、平整路面、合模、各类杂项等所有费用，如乙方需要尾矿砂使用于该工程，甲方免费提供并指定乙方在尾矿库相关位置自取。</w:t>
            </w:r>
          </w:p>
        </w:tc>
      </w:tr>
    </w:tbl>
    <w:p w:rsidR="0059607D" w:rsidRDefault="0059607D">
      <w:pPr>
        <w:ind w:right="1960"/>
        <w:rPr>
          <w:rFonts w:ascii="宋体"/>
          <w:sz w:val="28"/>
          <w:szCs w:val="28"/>
        </w:rPr>
      </w:pPr>
    </w:p>
    <w:p w:rsidR="0059607D" w:rsidRDefault="00A97332">
      <w:pPr>
        <w:ind w:right="1960"/>
        <w:jc w:val="right"/>
        <w:rPr>
          <w:rFonts w:ascii="宋体"/>
          <w:sz w:val="28"/>
          <w:szCs w:val="28"/>
        </w:rPr>
      </w:pPr>
      <w:r>
        <w:rPr>
          <w:rFonts w:ascii="宋体" w:hint="eastAsia"/>
          <w:sz w:val="28"/>
          <w:szCs w:val="28"/>
        </w:rPr>
        <w:t>投标单位：</w:t>
      </w:r>
    </w:p>
    <w:p w:rsidR="0059607D" w:rsidRDefault="00A97332">
      <w:pPr>
        <w:ind w:right="1960"/>
        <w:jc w:val="right"/>
        <w:rPr>
          <w:rFonts w:ascii="宋体"/>
          <w:sz w:val="28"/>
          <w:szCs w:val="28"/>
        </w:rPr>
      </w:pPr>
      <w:r>
        <w:rPr>
          <w:rFonts w:ascii="宋体" w:hint="eastAsia"/>
          <w:sz w:val="28"/>
          <w:szCs w:val="28"/>
        </w:rPr>
        <w:t>日期：</w:t>
      </w:r>
    </w:p>
    <w:p w:rsidR="0059607D" w:rsidRDefault="00A97332">
      <w:pPr>
        <w:ind w:right="1960"/>
        <w:rPr>
          <w:rFonts w:ascii="宋体"/>
          <w:sz w:val="28"/>
          <w:szCs w:val="28"/>
        </w:rPr>
      </w:pPr>
      <w:r>
        <w:rPr>
          <w:rFonts w:ascii="宋体" w:hAnsi="宋体"/>
          <w:sz w:val="28"/>
          <w:szCs w:val="28"/>
        </w:rPr>
        <w:t xml:space="preserve">                                                                                                          </w:t>
      </w:r>
    </w:p>
    <w:sectPr w:rsidR="0059607D" w:rsidSect="0059607D">
      <w:footerReference w:type="default" r:id="rId12"/>
      <w:pgSz w:w="11906" w:h="16838"/>
      <w:pgMar w:top="1003" w:right="1060" w:bottom="1003" w:left="10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E4F" w:rsidRDefault="00A95E4F" w:rsidP="0059607D">
      <w:r>
        <w:separator/>
      </w:r>
    </w:p>
  </w:endnote>
  <w:endnote w:type="continuationSeparator" w:id="0">
    <w:p w:rsidR="00A95E4F" w:rsidRDefault="00A95E4F" w:rsidP="00596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7D" w:rsidRDefault="00D47649">
    <w:pPr>
      <w:pStyle w:val="a6"/>
      <w:jc w:val="center"/>
    </w:pPr>
    <w:r w:rsidRPr="00D47649">
      <w:fldChar w:fldCharType="begin"/>
    </w:r>
    <w:r w:rsidR="00A97332">
      <w:instrText xml:space="preserve"> PAGE   \* MERGEFORMAT </w:instrText>
    </w:r>
    <w:r w:rsidRPr="00D47649">
      <w:fldChar w:fldCharType="separate"/>
    </w:r>
    <w:r w:rsidR="003B727F" w:rsidRPr="003B727F">
      <w:rPr>
        <w:noProof/>
        <w:lang w:val="zh-CN"/>
      </w:rPr>
      <w:t>11</w:t>
    </w:r>
    <w:r>
      <w:rPr>
        <w:lang w:val="zh-CN"/>
      </w:rPr>
      <w:fldChar w:fldCharType="end"/>
    </w:r>
  </w:p>
  <w:p w:rsidR="0059607D" w:rsidRDefault="005960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E4F" w:rsidRDefault="00A95E4F" w:rsidP="0059607D">
      <w:r>
        <w:separator/>
      </w:r>
    </w:p>
  </w:footnote>
  <w:footnote w:type="continuationSeparator" w:id="0">
    <w:p w:rsidR="00A95E4F" w:rsidRDefault="00A95E4F" w:rsidP="005960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49A53D"/>
    <w:multiLevelType w:val="singleLevel"/>
    <w:tmpl w:val="AA49A53D"/>
    <w:lvl w:ilvl="0">
      <w:start w:val="3"/>
      <w:numFmt w:val="decimal"/>
      <w:suff w:val="nothing"/>
      <w:lvlText w:val="%1、"/>
      <w:lvlJc w:val="left"/>
    </w:lvl>
  </w:abstractNum>
  <w:abstractNum w:abstractNumId="1">
    <w:nsid w:val="6E3D7717"/>
    <w:multiLevelType w:val="singleLevel"/>
    <w:tmpl w:val="6E3D7717"/>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DB0E0B"/>
    <w:rsid w:val="00007CE9"/>
    <w:rsid w:val="00011A80"/>
    <w:rsid w:val="00014247"/>
    <w:rsid w:val="00021275"/>
    <w:rsid w:val="00021507"/>
    <w:rsid w:val="0003027E"/>
    <w:rsid w:val="00036D34"/>
    <w:rsid w:val="00043D36"/>
    <w:rsid w:val="000520F9"/>
    <w:rsid w:val="00065142"/>
    <w:rsid w:val="00065B89"/>
    <w:rsid w:val="000A0025"/>
    <w:rsid w:val="000A1B8C"/>
    <w:rsid w:val="000A42E6"/>
    <w:rsid w:val="000A43FD"/>
    <w:rsid w:val="000C3438"/>
    <w:rsid w:val="000D2D0F"/>
    <w:rsid w:val="000D6096"/>
    <w:rsid w:val="000D72CF"/>
    <w:rsid w:val="000E00CF"/>
    <w:rsid w:val="000E777E"/>
    <w:rsid w:val="000F1888"/>
    <w:rsid w:val="000F1ED3"/>
    <w:rsid w:val="000F533B"/>
    <w:rsid w:val="000F6CA3"/>
    <w:rsid w:val="001017A7"/>
    <w:rsid w:val="0012164E"/>
    <w:rsid w:val="00126F4A"/>
    <w:rsid w:val="0015733B"/>
    <w:rsid w:val="0016569E"/>
    <w:rsid w:val="00165F24"/>
    <w:rsid w:val="00170208"/>
    <w:rsid w:val="00183119"/>
    <w:rsid w:val="00186DB8"/>
    <w:rsid w:val="00194CE3"/>
    <w:rsid w:val="0019578D"/>
    <w:rsid w:val="001A360C"/>
    <w:rsid w:val="001B33EE"/>
    <w:rsid w:val="001C19B8"/>
    <w:rsid w:val="001D20E1"/>
    <w:rsid w:val="001D3AF3"/>
    <w:rsid w:val="001D5ACF"/>
    <w:rsid w:val="001D5CC2"/>
    <w:rsid w:val="001D6ED9"/>
    <w:rsid w:val="001E0E4C"/>
    <w:rsid w:val="001E3B1F"/>
    <w:rsid w:val="001F30A7"/>
    <w:rsid w:val="001F4CDF"/>
    <w:rsid w:val="001F4EDE"/>
    <w:rsid w:val="001F751A"/>
    <w:rsid w:val="001F785E"/>
    <w:rsid w:val="001F7A8F"/>
    <w:rsid w:val="00206EF4"/>
    <w:rsid w:val="00214C80"/>
    <w:rsid w:val="0021720B"/>
    <w:rsid w:val="002201CE"/>
    <w:rsid w:val="00220654"/>
    <w:rsid w:val="00232DED"/>
    <w:rsid w:val="00243611"/>
    <w:rsid w:val="00254465"/>
    <w:rsid w:val="0028034D"/>
    <w:rsid w:val="00286674"/>
    <w:rsid w:val="0029658B"/>
    <w:rsid w:val="002B2FD6"/>
    <w:rsid w:val="002B4040"/>
    <w:rsid w:val="002B6CDD"/>
    <w:rsid w:val="002C47E7"/>
    <w:rsid w:val="002C6C89"/>
    <w:rsid w:val="002D0787"/>
    <w:rsid w:val="002F2C38"/>
    <w:rsid w:val="002F38B3"/>
    <w:rsid w:val="002F5B95"/>
    <w:rsid w:val="002F7A9F"/>
    <w:rsid w:val="00312520"/>
    <w:rsid w:val="00332670"/>
    <w:rsid w:val="003502E8"/>
    <w:rsid w:val="00352320"/>
    <w:rsid w:val="003733F4"/>
    <w:rsid w:val="00374C5A"/>
    <w:rsid w:val="00375FC5"/>
    <w:rsid w:val="00376EEF"/>
    <w:rsid w:val="003829D4"/>
    <w:rsid w:val="00385F77"/>
    <w:rsid w:val="003924C6"/>
    <w:rsid w:val="00393B4E"/>
    <w:rsid w:val="0039689B"/>
    <w:rsid w:val="003A1CDA"/>
    <w:rsid w:val="003B323A"/>
    <w:rsid w:val="003B611F"/>
    <w:rsid w:val="003B6227"/>
    <w:rsid w:val="003B727F"/>
    <w:rsid w:val="003E155D"/>
    <w:rsid w:val="003F3F16"/>
    <w:rsid w:val="003F472E"/>
    <w:rsid w:val="0042337E"/>
    <w:rsid w:val="0043260F"/>
    <w:rsid w:val="004350F7"/>
    <w:rsid w:val="00441147"/>
    <w:rsid w:val="00443FEC"/>
    <w:rsid w:val="00453102"/>
    <w:rsid w:val="00457492"/>
    <w:rsid w:val="00460CF0"/>
    <w:rsid w:val="004627BF"/>
    <w:rsid w:val="0047278C"/>
    <w:rsid w:val="004737F3"/>
    <w:rsid w:val="00474466"/>
    <w:rsid w:val="004A6A09"/>
    <w:rsid w:val="004B134D"/>
    <w:rsid w:val="004B7D58"/>
    <w:rsid w:val="004C289A"/>
    <w:rsid w:val="004D2A5A"/>
    <w:rsid w:val="004D4950"/>
    <w:rsid w:val="004D63B4"/>
    <w:rsid w:val="004D7784"/>
    <w:rsid w:val="004F5150"/>
    <w:rsid w:val="004F7A47"/>
    <w:rsid w:val="005046AD"/>
    <w:rsid w:val="005056F5"/>
    <w:rsid w:val="005100E6"/>
    <w:rsid w:val="005117E5"/>
    <w:rsid w:val="00526631"/>
    <w:rsid w:val="00527CA2"/>
    <w:rsid w:val="00557129"/>
    <w:rsid w:val="00582552"/>
    <w:rsid w:val="00594424"/>
    <w:rsid w:val="0059607D"/>
    <w:rsid w:val="005A320C"/>
    <w:rsid w:val="005F0A88"/>
    <w:rsid w:val="00624D1B"/>
    <w:rsid w:val="00625932"/>
    <w:rsid w:val="00627AF4"/>
    <w:rsid w:val="00635CE6"/>
    <w:rsid w:val="00644364"/>
    <w:rsid w:val="006478A4"/>
    <w:rsid w:val="006538AC"/>
    <w:rsid w:val="006668B9"/>
    <w:rsid w:val="006735F0"/>
    <w:rsid w:val="00693289"/>
    <w:rsid w:val="00693E4B"/>
    <w:rsid w:val="00694C2F"/>
    <w:rsid w:val="00696496"/>
    <w:rsid w:val="006A2D26"/>
    <w:rsid w:val="006A5FE3"/>
    <w:rsid w:val="006B0F7B"/>
    <w:rsid w:val="006D4B7E"/>
    <w:rsid w:val="006D6C70"/>
    <w:rsid w:val="006D7D15"/>
    <w:rsid w:val="006E2DEA"/>
    <w:rsid w:val="006E62FF"/>
    <w:rsid w:val="006F2308"/>
    <w:rsid w:val="0070393C"/>
    <w:rsid w:val="00714CE0"/>
    <w:rsid w:val="007203EF"/>
    <w:rsid w:val="00726687"/>
    <w:rsid w:val="007315B4"/>
    <w:rsid w:val="00733903"/>
    <w:rsid w:val="0074694C"/>
    <w:rsid w:val="00750CE8"/>
    <w:rsid w:val="00766030"/>
    <w:rsid w:val="0077405C"/>
    <w:rsid w:val="00780F6A"/>
    <w:rsid w:val="00782936"/>
    <w:rsid w:val="0078311C"/>
    <w:rsid w:val="00787B73"/>
    <w:rsid w:val="00791D30"/>
    <w:rsid w:val="007A0377"/>
    <w:rsid w:val="007A74DF"/>
    <w:rsid w:val="007B1FB1"/>
    <w:rsid w:val="007C1966"/>
    <w:rsid w:val="007D0B91"/>
    <w:rsid w:val="007D107F"/>
    <w:rsid w:val="007D2A31"/>
    <w:rsid w:val="007D2B6A"/>
    <w:rsid w:val="007D4979"/>
    <w:rsid w:val="007E2F5F"/>
    <w:rsid w:val="007F770A"/>
    <w:rsid w:val="008655F3"/>
    <w:rsid w:val="0087160A"/>
    <w:rsid w:val="0088185E"/>
    <w:rsid w:val="00886B9A"/>
    <w:rsid w:val="00887756"/>
    <w:rsid w:val="00890FAF"/>
    <w:rsid w:val="008A329D"/>
    <w:rsid w:val="008B7A65"/>
    <w:rsid w:val="00901F8A"/>
    <w:rsid w:val="00902B30"/>
    <w:rsid w:val="00903B85"/>
    <w:rsid w:val="00904FE8"/>
    <w:rsid w:val="00925200"/>
    <w:rsid w:val="00926B14"/>
    <w:rsid w:val="00931F98"/>
    <w:rsid w:val="009320A8"/>
    <w:rsid w:val="00935F85"/>
    <w:rsid w:val="009479C5"/>
    <w:rsid w:val="009552CC"/>
    <w:rsid w:val="00956C9F"/>
    <w:rsid w:val="00976FAC"/>
    <w:rsid w:val="00977BDD"/>
    <w:rsid w:val="009848D8"/>
    <w:rsid w:val="00985F08"/>
    <w:rsid w:val="009A414C"/>
    <w:rsid w:val="009A48CA"/>
    <w:rsid w:val="009B3229"/>
    <w:rsid w:val="009B65A2"/>
    <w:rsid w:val="009E7A77"/>
    <w:rsid w:val="009E7B9A"/>
    <w:rsid w:val="009F087F"/>
    <w:rsid w:val="009F21DA"/>
    <w:rsid w:val="009F6179"/>
    <w:rsid w:val="009F74CC"/>
    <w:rsid w:val="00A07BF5"/>
    <w:rsid w:val="00A1624E"/>
    <w:rsid w:val="00A20772"/>
    <w:rsid w:val="00A23CB0"/>
    <w:rsid w:val="00A24395"/>
    <w:rsid w:val="00A24B98"/>
    <w:rsid w:val="00A464B4"/>
    <w:rsid w:val="00A473B1"/>
    <w:rsid w:val="00A567BA"/>
    <w:rsid w:val="00A6231D"/>
    <w:rsid w:val="00A75E26"/>
    <w:rsid w:val="00A77D7F"/>
    <w:rsid w:val="00A80BAD"/>
    <w:rsid w:val="00A82876"/>
    <w:rsid w:val="00A932EF"/>
    <w:rsid w:val="00A95E4F"/>
    <w:rsid w:val="00A97332"/>
    <w:rsid w:val="00AA5CE9"/>
    <w:rsid w:val="00AB66F4"/>
    <w:rsid w:val="00AC796B"/>
    <w:rsid w:val="00AD3FED"/>
    <w:rsid w:val="00AE3EFE"/>
    <w:rsid w:val="00AE69D3"/>
    <w:rsid w:val="00AF103D"/>
    <w:rsid w:val="00AF53DB"/>
    <w:rsid w:val="00B027BC"/>
    <w:rsid w:val="00B06532"/>
    <w:rsid w:val="00B21199"/>
    <w:rsid w:val="00B2736F"/>
    <w:rsid w:val="00B2782F"/>
    <w:rsid w:val="00B3656C"/>
    <w:rsid w:val="00B54011"/>
    <w:rsid w:val="00B551D3"/>
    <w:rsid w:val="00B60E8C"/>
    <w:rsid w:val="00B61747"/>
    <w:rsid w:val="00B769EF"/>
    <w:rsid w:val="00B80A03"/>
    <w:rsid w:val="00B8558F"/>
    <w:rsid w:val="00B87815"/>
    <w:rsid w:val="00B90A27"/>
    <w:rsid w:val="00B91FB2"/>
    <w:rsid w:val="00B97972"/>
    <w:rsid w:val="00BA54BE"/>
    <w:rsid w:val="00BC04F4"/>
    <w:rsid w:val="00BC33B0"/>
    <w:rsid w:val="00BC7BD2"/>
    <w:rsid w:val="00BE1463"/>
    <w:rsid w:val="00BE2B9C"/>
    <w:rsid w:val="00BE3971"/>
    <w:rsid w:val="00BF433D"/>
    <w:rsid w:val="00C03103"/>
    <w:rsid w:val="00C03414"/>
    <w:rsid w:val="00C222F0"/>
    <w:rsid w:val="00C246C6"/>
    <w:rsid w:val="00C562BC"/>
    <w:rsid w:val="00C56BFD"/>
    <w:rsid w:val="00C61B67"/>
    <w:rsid w:val="00C70953"/>
    <w:rsid w:val="00C719E8"/>
    <w:rsid w:val="00C729AC"/>
    <w:rsid w:val="00C76C71"/>
    <w:rsid w:val="00C87AFE"/>
    <w:rsid w:val="00C97DDE"/>
    <w:rsid w:val="00CA05CE"/>
    <w:rsid w:val="00CA3C64"/>
    <w:rsid w:val="00CB2496"/>
    <w:rsid w:val="00CB770B"/>
    <w:rsid w:val="00CC1E3B"/>
    <w:rsid w:val="00CC5606"/>
    <w:rsid w:val="00CD7870"/>
    <w:rsid w:val="00CE4044"/>
    <w:rsid w:val="00CF27FA"/>
    <w:rsid w:val="00CF46E2"/>
    <w:rsid w:val="00CF4EB0"/>
    <w:rsid w:val="00D051A6"/>
    <w:rsid w:val="00D1118F"/>
    <w:rsid w:val="00D1630A"/>
    <w:rsid w:val="00D17406"/>
    <w:rsid w:val="00D20CB1"/>
    <w:rsid w:val="00D21033"/>
    <w:rsid w:val="00D242E9"/>
    <w:rsid w:val="00D26384"/>
    <w:rsid w:val="00D465A4"/>
    <w:rsid w:val="00D47649"/>
    <w:rsid w:val="00D574C6"/>
    <w:rsid w:val="00D6660E"/>
    <w:rsid w:val="00D767DF"/>
    <w:rsid w:val="00D84063"/>
    <w:rsid w:val="00D91A1A"/>
    <w:rsid w:val="00D9303D"/>
    <w:rsid w:val="00DA7D6C"/>
    <w:rsid w:val="00DB0E0B"/>
    <w:rsid w:val="00DB5802"/>
    <w:rsid w:val="00DB5F13"/>
    <w:rsid w:val="00DD2A5C"/>
    <w:rsid w:val="00DD77A1"/>
    <w:rsid w:val="00E07589"/>
    <w:rsid w:val="00E11714"/>
    <w:rsid w:val="00E242A5"/>
    <w:rsid w:val="00E60A94"/>
    <w:rsid w:val="00E624B4"/>
    <w:rsid w:val="00E80C2B"/>
    <w:rsid w:val="00E819B3"/>
    <w:rsid w:val="00E87412"/>
    <w:rsid w:val="00E87590"/>
    <w:rsid w:val="00EA0852"/>
    <w:rsid w:val="00EA3EAF"/>
    <w:rsid w:val="00EB7B3C"/>
    <w:rsid w:val="00ED0B7E"/>
    <w:rsid w:val="00ED5426"/>
    <w:rsid w:val="00EE511A"/>
    <w:rsid w:val="00EF7648"/>
    <w:rsid w:val="00F04520"/>
    <w:rsid w:val="00F12D1D"/>
    <w:rsid w:val="00F13B5D"/>
    <w:rsid w:val="00F2559B"/>
    <w:rsid w:val="00F25813"/>
    <w:rsid w:val="00F26B11"/>
    <w:rsid w:val="00F27B65"/>
    <w:rsid w:val="00F35ABE"/>
    <w:rsid w:val="00F4203A"/>
    <w:rsid w:val="00F42B7A"/>
    <w:rsid w:val="00F44A48"/>
    <w:rsid w:val="00F456AB"/>
    <w:rsid w:val="00F46DD6"/>
    <w:rsid w:val="00F55B91"/>
    <w:rsid w:val="00F62C2E"/>
    <w:rsid w:val="00F665B0"/>
    <w:rsid w:val="00F7407B"/>
    <w:rsid w:val="00F95271"/>
    <w:rsid w:val="00FA223F"/>
    <w:rsid w:val="00FA278A"/>
    <w:rsid w:val="00FA30AB"/>
    <w:rsid w:val="00FB23E9"/>
    <w:rsid w:val="00FC1F23"/>
    <w:rsid w:val="00FC46AA"/>
    <w:rsid w:val="00FD27F9"/>
    <w:rsid w:val="00FD70A0"/>
    <w:rsid w:val="00FE29AA"/>
    <w:rsid w:val="05452AD6"/>
    <w:rsid w:val="0780191B"/>
    <w:rsid w:val="09E51DB9"/>
    <w:rsid w:val="0CAE6695"/>
    <w:rsid w:val="0D0B092C"/>
    <w:rsid w:val="0E522378"/>
    <w:rsid w:val="1076361E"/>
    <w:rsid w:val="125266F9"/>
    <w:rsid w:val="13E36B60"/>
    <w:rsid w:val="15A4351C"/>
    <w:rsid w:val="175656ED"/>
    <w:rsid w:val="175C1A8D"/>
    <w:rsid w:val="1A8C5B2D"/>
    <w:rsid w:val="1BA6280B"/>
    <w:rsid w:val="1BD65D5A"/>
    <w:rsid w:val="1CE57C3C"/>
    <w:rsid w:val="1DA6499D"/>
    <w:rsid w:val="20BB5A18"/>
    <w:rsid w:val="20F16974"/>
    <w:rsid w:val="23066537"/>
    <w:rsid w:val="24496D61"/>
    <w:rsid w:val="282429A1"/>
    <w:rsid w:val="284B2040"/>
    <w:rsid w:val="2B044BFC"/>
    <w:rsid w:val="2DED7F5E"/>
    <w:rsid w:val="2DF56342"/>
    <w:rsid w:val="30210E2D"/>
    <w:rsid w:val="30D40DD2"/>
    <w:rsid w:val="328E55BC"/>
    <w:rsid w:val="32C77512"/>
    <w:rsid w:val="34310F9B"/>
    <w:rsid w:val="35B714E0"/>
    <w:rsid w:val="35ED0ADF"/>
    <w:rsid w:val="36044432"/>
    <w:rsid w:val="36851F87"/>
    <w:rsid w:val="37C44F87"/>
    <w:rsid w:val="3A2C2B8D"/>
    <w:rsid w:val="3A8A1D4D"/>
    <w:rsid w:val="3C520006"/>
    <w:rsid w:val="3C932632"/>
    <w:rsid w:val="3CD9715C"/>
    <w:rsid w:val="3F6863BC"/>
    <w:rsid w:val="3FE97491"/>
    <w:rsid w:val="40E7357D"/>
    <w:rsid w:val="434C3B06"/>
    <w:rsid w:val="43A45FE6"/>
    <w:rsid w:val="449957AD"/>
    <w:rsid w:val="451B6977"/>
    <w:rsid w:val="464B302A"/>
    <w:rsid w:val="46AD1453"/>
    <w:rsid w:val="4728175F"/>
    <w:rsid w:val="47AE08EA"/>
    <w:rsid w:val="497B2793"/>
    <w:rsid w:val="4A7027AB"/>
    <w:rsid w:val="4B1122AF"/>
    <w:rsid w:val="4B351E8A"/>
    <w:rsid w:val="4F6162A1"/>
    <w:rsid w:val="529E1C8E"/>
    <w:rsid w:val="556524DD"/>
    <w:rsid w:val="58690EEA"/>
    <w:rsid w:val="5E094D87"/>
    <w:rsid w:val="5E8D7494"/>
    <w:rsid w:val="60F379D5"/>
    <w:rsid w:val="619134E1"/>
    <w:rsid w:val="62163497"/>
    <w:rsid w:val="6447226A"/>
    <w:rsid w:val="64713731"/>
    <w:rsid w:val="658E2A77"/>
    <w:rsid w:val="67AD4F6D"/>
    <w:rsid w:val="6B5159AB"/>
    <w:rsid w:val="6BC94811"/>
    <w:rsid w:val="6BE72E49"/>
    <w:rsid w:val="6DF12560"/>
    <w:rsid w:val="6F4E0CA9"/>
    <w:rsid w:val="70F849F2"/>
    <w:rsid w:val="71462E73"/>
    <w:rsid w:val="76CE3E8A"/>
    <w:rsid w:val="7AE877A1"/>
    <w:rsid w:val="7B0A76EC"/>
    <w:rsid w:val="7FAC77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7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59607D"/>
    <w:pPr>
      <w:spacing w:after="120"/>
    </w:pPr>
    <w:rPr>
      <w:rFonts w:ascii="Times New Roman" w:hAnsi="Times New Roman"/>
      <w:szCs w:val="24"/>
    </w:rPr>
  </w:style>
  <w:style w:type="paragraph" w:styleId="a4">
    <w:name w:val="Date"/>
    <w:basedOn w:val="a"/>
    <w:next w:val="a"/>
    <w:link w:val="Char0"/>
    <w:uiPriority w:val="99"/>
    <w:semiHidden/>
    <w:qFormat/>
    <w:rsid w:val="0059607D"/>
    <w:pPr>
      <w:ind w:leftChars="2500" w:left="100"/>
    </w:pPr>
  </w:style>
  <w:style w:type="paragraph" w:styleId="a5">
    <w:name w:val="Balloon Text"/>
    <w:basedOn w:val="a"/>
    <w:link w:val="Char1"/>
    <w:uiPriority w:val="99"/>
    <w:semiHidden/>
    <w:qFormat/>
    <w:rsid w:val="0059607D"/>
    <w:rPr>
      <w:sz w:val="18"/>
      <w:szCs w:val="18"/>
    </w:rPr>
  </w:style>
  <w:style w:type="paragraph" w:styleId="a6">
    <w:name w:val="footer"/>
    <w:basedOn w:val="a"/>
    <w:link w:val="Char2"/>
    <w:uiPriority w:val="99"/>
    <w:qFormat/>
    <w:rsid w:val="0059607D"/>
    <w:pPr>
      <w:tabs>
        <w:tab w:val="center" w:pos="4153"/>
        <w:tab w:val="right" w:pos="8306"/>
      </w:tabs>
      <w:snapToGrid w:val="0"/>
      <w:jc w:val="left"/>
    </w:pPr>
    <w:rPr>
      <w:sz w:val="18"/>
      <w:szCs w:val="18"/>
    </w:rPr>
  </w:style>
  <w:style w:type="paragraph" w:styleId="a7">
    <w:name w:val="header"/>
    <w:basedOn w:val="a"/>
    <w:link w:val="Char3"/>
    <w:uiPriority w:val="99"/>
    <w:qFormat/>
    <w:rsid w:val="0059607D"/>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rsid w:val="0059607D"/>
    <w:pPr>
      <w:ind w:left="200" w:hangingChars="200" w:hanging="200"/>
    </w:pPr>
    <w:rPr>
      <w:rFonts w:ascii="Times New Roman" w:hAnsi="Times New Roman"/>
      <w:szCs w:val="24"/>
    </w:rPr>
  </w:style>
  <w:style w:type="paragraph" w:styleId="a9">
    <w:name w:val="Normal (Web)"/>
    <w:basedOn w:val="a"/>
    <w:uiPriority w:val="99"/>
    <w:semiHidden/>
    <w:qFormat/>
    <w:rsid w:val="0059607D"/>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rsid w:val="0059607D"/>
    <w:pPr>
      <w:ind w:firstLineChars="100" w:firstLine="420"/>
    </w:pPr>
  </w:style>
  <w:style w:type="table" w:styleId="ab">
    <w:name w:val="Table Grid"/>
    <w:basedOn w:val="a1"/>
    <w:uiPriority w:val="99"/>
    <w:qFormat/>
    <w:locked/>
    <w:rsid w:val="005960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sid w:val="0059607D"/>
    <w:rPr>
      <w:rFonts w:cs="Times New Roman"/>
      <w:i/>
      <w:iCs/>
    </w:rPr>
  </w:style>
  <w:style w:type="character" w:styleId="ad">
    <w:name w:val="Hyperlink"/>
    <w:basedOn w:val="a0"/>
    <w:uiPriority w:val="99"/>
    <w:qFormat/>
    <w:locked/>
    <w:rsid w:val="0059607D"/>
    <w:rPr>
      <w:rFonts w:cs="Times New Roman"/>
      <w:color w:val="0000FF"/>
      <w:u w:val="single"/>
    </w:rPr>
  </w:style>
  <w:style w:type="character" w:customStyle="1" w:styleId="Char">
    <w:name w:val="正文文本 Char"/>
    <w:basedOn w:val="a0"/>
    <w:link w:val="a3"/>
    <w:uiPriority w:val="99"/>
    <w:semiHidden/>
    <w:qFormat/>
    <w:locked/>
    <w:rsid w:val="0059607D"/>
    <w:rPr>
      <w:rFonts w:ascii="Calibri" w:hAnsi="Calibri" w:cs="Times New Roman"/>
    </w:rPr>
  </w:style>
  <w:style w:type="character" w:customStyle="1" w:styleId="Char0">
    <w:name w:val="日期 Char"/>
    <w:basedOn w:val="a0"/>
    <w:link w:val="a4"/>
    <w:uiPriority w:val="99"/>
    <w:semiHidden/>
    <w:qFormat/>
    <w:locked/>
    <w:rsid w:val="0059607D"/>
    <w:rPr>
      <w:rFonts w:cs="Times New Roman"/>
      <w:kern w:val="2"/>
      <w:sz w:val="22"/>
      <w:szCs w:val="22"/>
    </w:rPr>
  </w:style>
  <w:style w:type="character" w:customStyle="1" w:styleId="Char1">
    <w:name w:val="批注框文本 Char"/>
    <w:basedOn w:val="a0"/>
    <w:link w:val="a5"/>
    <w:uiPriority w:val="99"/>
    <w:semiHidden/>
    <w:qFormat/>
    <w:locked/>
    <w:rsid w:val="0059607D"/>
    <w:rPr>
      <w:rFonts w:ascii="Calibri" w:hAnsi="Calibri" w:cs="Times New Roman"/>
      <w:sz w:val="2"/>
    </w:rPr>
  </w:style>
  <w:style w:type="character" w:customStyle="1" w:styleId="Char2">
    <w:name w:val="页脚 Char"/>
    <w:basedOn w:val="a0"/>
    <w:link w:val="a6"/>
    <w:uiPriority w:val="99"/>
    <w:qFormat/>
    <w:locked/>
    <w:rsid w:val="0059607D"/>
    <w:rPr>
      <w:rFonts w:ascii="Calibri" w:eastAsia="宋体" w:hAnsi="Calibri" w:cs="Times New Roman"/>
      <w:kern w:val="2"/>
      <w:sz w:val="18"/>
      <w:szCs w:val="18"/>
    </w:rPr>
  </w:style>
  <w:style w:type="character" w:customStyle="1" w:styleId="Char3">
    <w:name w:val="页眉 Char"/>
    <w:basedOn w:val="a0"/>
    <w:link w:val="a7"/>
    <w:uiPriority w:val="99"/>
    <w:qFormat/>
    <w:locked/>
    <w:rsid w:val="0059607D"/>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sid w:val="0059607D"/>
  </w:style>
  <w:style w:type="paragraph" w:styleId="ae">
    <w:name w:val="List Paragraph"/>
    <w:basedOn w:val="a"/>
    <w:link w:val="Char5"/>
    <w:uiPriority w:val="99"/>
    <w:qFormat/>
    <w:rsid w:val="0059607D"/>
    <w:pPr>
      <w:ind w:firstLineChars="200" w:firstLine="420"/>
    </w:pPr>
    <w:rPr>
      <w:sz w:val="22"/>
      <w:szCs w:val="20"/>
    </w:rPr>
  </w:style>
  <w:style w:type="character" w:customStyle="1" w:styleId="Char5">
    <w:name w:val="列出段落 Char"/>
    <w:link w:val="ae"/>
    <w:uiPriority w:val="99"/>
    <w:qFormat/>
    <w:locked/>
    <w:rsid w:val="0059607D"/>
    <w:rPr>
      <w:kern w:val="2"/>
      <w:sz w:val="22"/>
    </w:rPr>
  </w:style>
  <w:style w:type="paragraph" w:styleId="af">
    <w:name w:val="No Spacing"/>
    <w:link w:val="Char6"/>
    <w:uiPriority w:val="99"/>
    <w:qFormat/>
    <w:rsid w:val="0059607D"/>
    <w:rPr>
      <w:rFonts w:ascii="Calibri" w:hAnsi="Calibri"/>
      <w:sz w:val="22"/>
      <w:szCs w:val="22"/>
    </w:rPr>
  </w:style>
  <w:style w:type="character" w:customStyle="1" w:styleId="Char6">
    <w:name w:val="无间隔 Char"/>
    <w:basedOn w:val="a0"/>
    <w:link w:val="af"/>
    <w:uiPriority w:val="99"/>
    <w:qFormat/>
    <w:locked/>
    <w:rsid w:val="0059607D"/>
    <w:rPr>
      <w:sz w:val="22"/>
      <w:szCs w:val="22"/>
      <w:lang w:val="en-US" w:eastAsia="zh-CN" w:bidi="ar-SA"/>
    </w:rPr>
  </w:style>
  <w:style w:type="character" w:customStyle="1" w:styleId="fontstyle01">
    <w:name w:val="fontstyle01"/>
    <w:basedOn w:val="a0"/>
    <w:uiPriority w:val="99"/>
    <w:qFormat/>
    <w:rsid w:val="0059607D"/>
    <w:rPr>
      <w:rFonts w:ascii="宋体" w:eastAsia="宋体" w:hAnsi="宋体" w:cs="Times New Roman"/>
      <w:color w:val="000000"/>
      <w:sz w:val="40"/>
      <w:szCs w:val="40"/>
    </w:rPr>
  </w:style>
  <w:style w:type="paragraph" w:customStyle="1" w:styleId="biao">
    <w:name w:val="biao"/>
    <w:basedOn w:val="a"/>
    <w:uiPriority w:val="99"/>
    <w:qFormat/>
    <w:rsid w:val="0059607D"/>
    <w:pPr>
      <w:tabs>
        <w:tab w:val="left" w:pos="2340"/>
      </w:tabs>
      <w:autoSpaceDE w:val="0"/>
      <w:autoSpaceDN w:val="0"/>
      <w:adjustRightInd w:val="0"/>
      <w:spacing w:line="240" w:lineRule="atLeast"/>
      <w:jc w:val="center"/>
    </w:pPr>
    <w:rPr>
      <w:rFonts w:ascii="黑体" w:eastAsia="黑体" w:hAnsi="Tms Rmn"/>
      <w:kern w:val="0"/>
      <w:sz w:val="30"/>
      <w:szCs w:val="20"/>
    </w:rPr>
  </w:style>
  <w:style w:type="paragraph" w:customStyle="1" w:styleId="1">
    <w:name w:val="修订1"/>
    <w:hidden/>
    <w:uiPriority w:val="99"/>
    <w:semiHidden/>
    <w:qFormat/>
    <w:rsid w:val="0059607D"/>
    <w:rPr>
      <w:rFonts w:ascii="Calibri" w:hAnsi="Calibri"/>
      <w:kern w:val="2"/>
      <w:sz w:val="21"/>
      <w:szCs w:val="22"/>
    </w:rPr>
  </w:style>
  <w:style w:type="character" w:customStyle="1" w:styleId="font11">
    <w:name w:val="font11"/>
    <w:basedOn w:val="a0"/>
    <w:qFormat/>
    <w:rsid w:val="0059607D"/>
    <w:rPr>
      <w:rFonts w:ascii="宋体" w:eastAsia="宋体" w:hAnsi="宋体" w:cs="宋体" w:hint="eastAsia"/>
      <w:color w:val="FF0000"/>
      <w:sz w:val="20"/>
      <w:szCs w:val="20"/>
      <w:u w:val="none"/>
    </w:rPr>
  </w:style>
  <w:style w:type="character" w:customStyle="1" w:styleId="font01">
    <w:name w:val="font01"/>
    <w:basedOn w:val="a0"/>
    <w:qFormat/>
    <w:rsid w:val="0059607D"/>
    <w:rPr>
      <w:rFonts w:ascii="宋体" w:eastAsia="宋体" w:hAnsi="宋体" w:cs="宋体"/>
      <w:color w:val="FF0000"/>
      <w:sz w:val="20"/>
      <w:szCs w:val="20"/>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s?q=%E4%B8%AD%E6%A0%87%E5%80%99%E9%80%89%E4%BE%9B%E5%BA%94%E5%95%86&amp;ie=utf-8&amp;src=internal_wenda_recommend_textn" TargetMode="External"/><Relationship Id="rId5" Type="http://schemas.openxmlformats.org/officeDocument/2006/relationships/settings" Target="settings.xml"/><Relationship Id="rId10" Type="http://schemas.openxmlformats.org/officeDocument/2006/relationships/hyperlink" Target="http://www.so.com/s?q=%E5%89%8D%E6%8F%90&amp;ie=utf-8&amp;src=internal_wenda_recommend_textn" TargetMode="External"/><Relationship Id="rId4" Type="http://schemas.openxmlformats.org/officeDocument/2006/relationships/styles" Target="styles.xml"/><Relationship Id="rId9" Type="http://schemas.openxmlformats.org/officeDocument/2006/relationships/hyperlink" Target="http://www.so.com/s?q=%E6%8B%9B%E6%A0%87%E6%96%87%E4%BB%B6&amp;ie=utf-8&amp;src=internal_wenda_recommend_text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EE22FA-B688-4C1A-9505-29D0C940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1180</Words>
  <Characters>6726</Characters>
  <Application>Microsoft Office Word</Application>
  <DocSecurity>0</DocSecurity>
  <Lines>56</Lines>
  <Paragraphs>15</Paragraphs>
  <ScaleCrop>false</ScaleCrop>
  <Company>Sky123.Org</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50</cp:revision>
  <cp:lastPrinted>2020-06-18T23:52:00Z</cp:lastPrinted>
  <dcterms:created xsi:type="dcterms:W3CDTF">2020-03-03T07:14:00Z</dcterms:created>
  <dcterms:modified xsi:type="dcterms:W3CDTF">2020-06-23T00:56:00Z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