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B4" w:rsidRDefault="00697549">
      <w:pPr>
        <w:jc w:val="center"/>
        <w:rPr>
          <w:b/>
          <w:sz w:val="30"/>
          <w:szCs w:val="30"/>
        </w:rPr>
      </w:pPr>
      <w:r>
        <w:rPr>
          <w:rFonts w:hint="eastAsia"/>
          <w:b/>
          <w:sz w:val="30"/>
          <w:szCs w:val="30"/>
        </w:rPr>
        <w:t>梅州市梅雁矿业有限公</w:t>
      </w:r>
      <w:r w:rsidRPr="0030165B">
        <w:rPr>
          <w:rFonts w:hint="eastAsia"/>
          <w:b/>
          <w:sz w:val="30"/>
          <w:szCs w:val="30"/>
        </w:rPr>
        <w:t>司嵩溪锑银矿突发环境事件应急</w:t>
      </w:r>
      <w:r>
        <w:rPr>
          <w:rFonts w:hint="eastAsia"/>
          <w:b/>
          <w:sz w:val="30"/>
          <w:szCs w:val="30"/>
        </w:rPr>
        <w:t>预案编制项目邀请招标方案及定标方法</w:t>
      </w:r>
    </w:p>
    <w:p w:rsidR="00D223B4" w:rsidRDefault="00697549">
      <w:pPr>
        <w:spacing w:line="560" w:lineRule="exact"/>
        <w:rPr>
          <w:b/>
          <w:sz w:val="28"/>
          <w:szCs w:val="28"/>
        </w:rPr>
      </w:pPr>
      <w:r>
        <w:rPr>
          <w:rFonts w:hint="eastAsia"/>
          <w:b/>
          <w:sz w:val="28"/>
          <w:szCs w:val="28"/>
        </w:rPr>
        <w:t>一、投标人资格：</w:t>
      </w:r>
    </w:p>
    <w:p w:rsidR="00D223B4" w:rsidRDefault="00697549">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w:t>
      </w:r>
    </w:p>
    <w:p w:rsidR="00D223B4" w:rsidRDefault="00697549">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投标人必须</w:t>
      </w:r>
      <w:r>
        <w:rPr>
          <w:rFonts w:hint="eastAsia"/>
          <w:sz w:val="28"/>
          <w:szCs w:val="28"/>
        </w:rPr>
        <w:t>具有编制矿山环境事件应急预案资格</w:t>
      </w:r>
      <w:r>
        <w:rPr>
          <w:rFonts w:ascii="宋体" w:hAnsi="宋体" w:hint="eastAsia"/>
          <w:sz w:val="28"/>
          <w:szCs w:val="28"/>
        </w:rPr>
        <w:t>；</w:t>
      </w:r>
    </w:p>
    <w:p w:rsidR="00D223B4" w:rsidRDefault="00697549">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D223B4" w:rsidRDefault="00697549">
      <w:pPr>
        <w:spacing w:line="560" w:lineRule="exact"/>
        <w:rPr>
          <w:b/>
          <w:sz w:val="28"/>
          <w:szCs w:val="28"/>
        </w:rPr>
      </w:pPr>
      <w:r>
        <w:rPr>
          <w:rFonts w:hint="eastAsia"/>
          <w:b/>
          <w:sz w:val="28"/>
          <w:szCs w:val="28"/>
        </w:rPr>
        <w:t>二、投标人须知：</w:t>
      </w:r>
    </w:p>
    <w:p w:rsidR="00D223B4" w:rsidRDefault="00697549">
      <w:pPr>
        <w:spacing w:line="5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7月1日上午10：00前到现场报名，也可将报名资料即营业执照复印件、法人身份证复印件、法人授权书、联系方式、资质证书（如有）加盖公章后在2021年6月30日下午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D223B4" w:rsidRDefault="00697549">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D223B4" w:rsidRDefault="00697549">
      <w:pPr>
        <w:spacing w:line="5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1年7月1日上午10：00在广东梅雁吉祥水电股份有限公司一楼小会议室；</w:t>
      </w:r>
    </w:p>
    <w:p w:rsidR="00D223B4" w:rsidRPr="0030165B" w:rsidRDefault="00697549">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、投标人需按照附表一《梅州市梅雁矿业有限公</w:t>
      </w:r>
      <w:r w:rsidRPr="0030165B">
        <w:rPr>
          <w:rFonts w:ascii="宋体" w:hAnsi="宋体" w:hint="eastAsia"/>
          <w:sz w:val="28"/>
          <w:szCs w:val="28"/>
        </w:rPr>
        <w:t>司嵩溪锑银矿突发环境事件应急预案编制项目需求》完成本项目；</w:t>
      </w:r>
    </w:p>
    <w:p w:rsidR="00D223B4" w:rsidRPr="0030165B" w:rsidRDefault="00697549">
      <w:pPr>
        <w:spacing w:line="560" w:lineRule="exact"/>
        <w:ind w:firstLineChars="200" w:firstLine="560"/>
        <w:jc w:val="left"/>
        <w:rPr>
          <w:rFonts w:ascii="宋体" w:hAnsi="宋体"/>
          <w:sz w:val="28"/>
          <w:szCs w:val="28"/>
        </w:rPr>
      </w:pPr>
      <w:r w:rsidRPr="0030165B">
        <w:rPr>
          <w:rFonts w:ascii="宋体" w:hAnsi="宋体"/>
          <w:sz w:val="28"/>
          <w:szCs w:val="28"/>
        </w:rPr>
        <w:t>5</w:t>
      </w:r>
      <w:r w:rsidRPr="0030165B">
        <w:rPr>
          <w:rFonts w:ascii="宋体" w:hAnsi="宋体" w:hint="eastAsia"/>
          <w:sz w:val="28"/>
          <w:szCs w:val="28"/>
        </w:rPr>
        <w:t>、投标人投标报价按附表二《梅州市梅雁矿业有限公司嵩溪锑银矿突发环境事件应急预案编制项目报价表》填报，投标总价的最高限价为￥6万元（不含税），投标总价（不含税）低于最高限价方为有效报价；</w:t>
      </w:r>
    </w:p>
    <w:p w:rsidR="00D223B4" w:rsidRDefault="00697549">
      <w:pPr>
        <w:spacing w:line="560" w:lineRule="exact"/>
        <w:ind w:firstLineChars="200" w:firstLine="560"/>
        <w:rPr>
          <w:rFonts w:ascii="宋体" w:hAnsi="宋体"/>
          <w:sz w:val="28"/>
          <w:szCs w:val="28"/>
        </w:rPr>
      </w:pPr>
      <w:r>
        <w:rPr>
          <w:rFonts w:ascii="宋体" w:hAnsi="宋体" w:hint="eastAsia"/>
          <w:sz w:val="28"/>
          <w:szCs w:val="28"/>
        </w:rPr>
        <w:t>6、投标单位按照附表二的报价表（须填写《投标报价表》和《报价明细表》）填报好后，投标报名资料与报价表（《投标报价表》和《报价明细表》）应分开用</w:t>
      </w:r>
      <w:r>
        <w:rPr>
          <w:rFonts w:ascii="宋体" w:hAnsi="宋体" w:hint="eastAsia"/>
          <w:sz w:val="28"/>
          <w:szCs w:val="28"/>
        </w:rPr>
        <w:lastRenderedPageBreak/>
        <w:t>信封密封并加盖公章后交送招标工作人员；</w:t>
      </w:r>
    </w:p>
    <w:p w:rsidR="00D223B4" w:rsidRDefault="00697549">
      <w:pPr>
        <w:spacing w:line="5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w:t>
      </w:r>
      <w:r w:rsidR="00A81118">
        <w:rPr>
          <w:rFonts w:ascii="宋体" w:hAnsi="宋体" w:hint="eastAsia"/>
          <w:sz w:val="28"/>
          <w:szCs w:val="28"/>
        </w:rPr>
        <w:t>查询结果为准，下载信用信息打印并加盖公章，例图详情请看附表三）；</w:t>
      </w:r>
    </w:p>
    <w:p w:rsidR="00A81118" w:rsidRPr="00A81118" w:rsidRDefault="00A81118" w:rsidP="00A81118">
      <w:pPr>
        <w:spacing w:line="560" w:lineRule="exact"/>
        <w:ind w:firstLineChars="200" w:firstLine="560"/>
        <w:rPr>
          <w:rFonts w:ascii="宋体" w:hAnsi="宋体"/>
          <w:sz w:val="28"/>
          <w:szCs w:val="28"/>
        </w:rPr>
      </w:pPr>
      <w:r>
        <w:rPr>
          <w:rFonts w:ascii="宋体" w:hAnsi="宋体" w:hint="eastAsia"/>
          <w:sz w:val="28"/>
          <w:szCs w:val="28"/>
        </w:rPr>
        <w:t>8、投标人应符合政府防疫政策要求，参加开标会议时应出示粤康码显示结果为绿码（</w:t>
      </w:r>
      <w:r w:rsidRPr="00541E39">
        <w:rPr>
          <w:rFonts w:ascii="宋体" w:hAnsi="宋体" w:cstheme="minorBidi"/>
          <w:sz w:val="28"/>
          <w:szCs w:val="28"/>
        </w:rPr>
        <w:t>广州、佛山、深圳、东莞身份证或14天内有广州、深圳、佛山、东莞行程经历（到达或途经）</w:t>
      </w:r>
      <w:r>
        <w:rPr>
          <w:rFonts w:ascii="宋体" w:hAnsi="宋体" w:hint="eastAsia"/>
          <w:sz w:val="28"/>
          <w:szCs w:val="28"/>
        </w:rPr>
        <w:t>的投标人还应提供48小时内核酸检测阴性证明，如不提供则作无效标处理）。</w:t>
      </w:r>
    </w:p>
    <w:p w:rsidR="00D223B4" w:rsidRDefault="00697549">
      <w:pPr>
        <w:spacing w:line="560" w:lineRule="exact"/>
        <w:rPr>
          <w:b/>
          <w:sz w:val="28"/>
          <w:szCs w:val="28"/>
        </w:rPr>
      </w:pPr>
      <w:r>
        <w:rPr>
          <w:rFonts w:hint="eastAsia"/>
          <w:b/>
          <w:sz w:val="28"/>
          <w:szCs w:val="28"/>
        </w:rPr>
        <w:t>三、评审及定标方法：</w:t>
      </w:r>
    </w:p>
    <w:p w:rsidR="00D223B4" w:rsidRDefault="00697549">
      <w:pPr>
        <w:spacing w:line="560" w:lineRule="exact"/>
        <w:ind w:firstLineChars="200" w:firstLine="560"/>
        <w:rPr>
          <w:rFonts w:ascii="宋体" w:hAnsi="宋体"/>
          <w:sz w:val="28"/>
          <w:szCs w:val="28"/>
        </w:rPr>
      </w:pPr>
      <w:r>
        <w:rPr>
          <w:rFonts w:ascii="宋体" w:hAnsi="宋体" w:hint="eastAsia"/>
          <w:sz w:val="28"/>
          <w:szCs w:val="28"/>
        </w:rPr>
        <w:t>本次邀请招标采用最低评标价法，投标人按照附表二《梅州市梅雁矿业有限公</w:t>
      </w:r>
      <w:r w:rsidRPr="0030165B">
        <w:rPr>
          <w:rFonts w:ascii="宋体" w:hAnsi="宋体" w:hint="eastAsia"/>
          <w:sz w:val="28"/>
          <w:szCs w:val="28"/>
        </w:rPr>
        <w:t>司嵩溪锑银矿突发环境事件应急</w:t>
      </w:r>
      <w:r>
        <w:rPr>
          <w:rFonts w:ascii="宋体" w:hAnsi="宋体" w:hint="eastAsia"/>
          <w:sz w:val="28"/>
          <w:szCs w:val="28"/>
        </w:rPr>
        <w:t>预案编制项目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D223B4" w:rsidRDefault="00697549">
      <w:pPr>
        <w:spacing w:line="560" w:lineRule="exact"/>
        <w:rPr>
          <w:rFonts w:ascii="宋体"/>
          <w:b/>
          <w:sz w:val="28"/>
          <w:szCs w:val="28"/>
        </w:rPr>
      </w:pPr>
      <w:r>
        <w:rPr>
          <w:rFonts w:ascii="宋体" w:hAnsi="宋体" w:hint="eastAsia"/>
          <w:b/>
          <w:sz w:val="28"/>
          <w:szCs w:val="28"/>
        </w:rPr>
        <w:t>四、合同签订及工期：</w:t>
      </w:r>
    </w:p>
    <w:p w:rsidR="00D223B4" w:rsidRDefault="00697549">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D223B4" w:rsidRDefault="00697549">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、合同工期：签订合同后，45日内完工。</w:t>
      </w:r>
    </w:p>
    <w:p w:rsidR="00D223B4" w:rsidRDefault="00697549">
      <w:pPr>
        <w:spacing w:line="560" w:lineRule="exact"/>
        <w:jc w:val="left"/>
        <w:rPr>
          <w:rFonts w:ascii="宋体"/>
          <w:b/>
          <w:sz w:val="28"/>
          <w:szCs w:val="28"/>
        </w:rPr>
      </w:pPr>
      <w:r>
        <w:rPr>
          <w:rFonts w:ascii="宋体" w:hAnsi="宋体" w:hint="eastAsia"/>
          <w:b/>
          <w:sz w:val="28"/>
          <w:szCs w:val="28"/>
        </w:rPr>
        <w:t>五、合同费用支付及结算：</w:t>
      </w:r>
    </w:p>
    <w:p w:rsidR="00D223B4" w:rsidRDefault="00697549">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D223B4" w:rsidRPr="008A43AE" w:rsidRDefault="00697549" w:rsidP="008A43AE">
      <w:pPr>
        <w:spacing w:line="560" w:lineRule="exact"/>
        <w:ind w:firstLineChars="200" w:firstLine="560"/>
        <w:jc w:val="left"/>
        <w:rPr>
          <w:rFonts w:ascii="宋体"/>
          <w:sz w:val="28"/>
          <w:szCs w:val="28"/>
        </w:rPr>
      </w:pPr>
      <w:r>
        <w:rPr>
          <w:rFonts w:ascii="宋体" w:hAnsi="宋体"/>
          <w:sz w:val="28"/>
          <w:szCs w:val="28"/>
        </w:rPr>
        <w:t>2、</w:t>
      </w:r>
      <w:r>
        <w:rPr>
          <w:rFonts w:ascii="宋体" w:hAnsi="宋体" w:hint="eastAsia"/>
          <w:sz w:val="28"/>
          <w:szCs w:val="28"/>
        </w:rPr>
        <w:t>应急预案编制并取得备案证后</w:t>
      </w:r>
      <w:r>
        <w:rPr>
          <w:rFonts w:ascii="宋体" w:hAnsi="宋体"/>
          <w:sz w:val="28"/>
          <w:szCs w:val="28"/>
        </w:rPr>
        <w:t>10</w:t>
      </w:r>
      <w:r>
        <w:rPr>
          <w:rFonts w:ascii="宋体" w:hAnsi="宋体" w:hint="eastAsia"/>
          <w:sz w:val="28"/>
          <w:szCs w:val="28"/>
        </w:rPr>
        <w:t>个工作日内支付合同结算款至100</w:t>
      </w:r>
      <w:r>
        <w:rPr>
          <w:rFonts w:ascii="宋体" w:hAnsi="宋体"/>
          <w:sz w:val="28"/>
          <w:szCs w:val="28"/>
        </w:rPr>
        <w:t>%</w:t>
      </w:r>
      <w:r>
        <w:rPr>
          <w:rFonts w:ascii="宋体" w:hAnsi="宋体" w:hint="eastAsia"/>
          <w:sz w:val="28"/>
          <w:szCs w:val="28"/>
        </w:rPr>
        <w:t>及履约保证金；</w:t>
      </w:r>
    </w:p>
    <w:p w:rsidR="00D223B4" w:rsidRDefault="00697549">
      <w:pPr>
        <w:spacing w:line="560" w:lineRule="exact"/>
        <w:jc w:val="center"/>
        <w:rPr>
          <w:rFonts w:ascii="宋体"/>
          <w:sz w:val="28"/>
          <w:szCs w:val="28"/>
        </w:rPr>
      </w:pPr>
      <w:r>
        <w:rPr>
          <w:sz w:val="28"/>
          <w:szCs w:val="28"/>
        </w:rPr>
        <w:t xml:space="preserve">                                               </w:t>
      </w:r>
      <w:r>
        <w:rPr>
          <w:sz w:val="28"/>
          <w:szCs w:val="28"/>
        </w:rPr>
        <w:t>梅州市梅雁矿业有限公司</w:t>
      </w:r>
    </w:p>
    <w:p w:rsidR="00D223B4" w:rsidRDefault="00697549">
      <w:pPr>
        <w:spacing w:line="560" w:lineRule="exact"/>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1年6月</w:t>
      </w:r>
      <w:r w:rsidR="00C761B0">
        <w:rPr>
          <w:rFonts w:ascii="宋体" w:hAnsi="宋体" w:hint="eastAsia"/>
          <w:sz w:val="28"/>
          <w:szCs w:val="28"/>
        </w:rPr>
        <w:t>2</w:t>
      </w:r>
      <w:r w:rsidR="002A652A">
        <w:rPr>
          <w:rFonts w:ascii="宋体" w:hAnsi="宋体" w:hint="eastAsia"/>
          <w:sz w:val="28"/>
          <w:szCs w:val="28"/>
        </w:rPr>
        <w:t>4</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D223B4" w:rsidRDefault="00697549">
      <w:pPr>
        <w:rPr>
          <w:b/>
          <w:sz w:val="30"/>
          <w:szCs w:val="30"/>
        </w:rPr>
      </w:pPr>
      <w:r>
        <w:rPr>
          <w:rFonts w:hint="eastAsia"/>
          <w:b/>
          <w:sz w:val="30"/>
          <w:szCs w:val="30"/>
        </w:rPr>
        <w:lastRenderedPageBreak/>
        <w:t>附表一：梅州市梅雁矿业有限</w:t>
      </w:r>
      <w:r w:rsidRPr="0030165B">
        <w:rPr>
          <w:rFonts w:hint="eastAsia"/>
          <w:b/>
          <w:sz w:val="30"/>
          <w:szCs w:val="30"/>
        </w:rPr>
        <w:t>公司嵩溪锑银矿突发环境事件应急</w:t>
      </w:r>
      <w:r>
        <w:rPr>
          <w:rFonts w:hint="eastAsia"/>
          <w:b/>
          <w:sz w:val="30"/>
          <w:szCs w:val="30"/>
        </w:rPr>
        <w:t>预案编制项目需求：</w:t>
      </w:r>
    </w:p>
    <w:p w:rsidR="00D223B4" w:rsidRDefault="00697549">
      <w:pPr>
        <w:spacing w:line="360" w:lineRule="auto"/>
        <w:rPr>
          <w:rFonts w:ascii="宋体" w:hAnsi="宋体"/>
          <w:b/>
          <w:sz w:val="24"/>
          <w:szCs w:val="24"/>
        </w:rPr>
      </w:pPr>
      <w:r>
        <w:rPr>
          <w:rFonts w:ascii="宋体" w:hAnsi="宋体" w:hint="eastAsia"/>
          <w:b/>
          <w:sz w:val="24"/>
          <w:szCs w:val="24"/>
        </w:rPr>
        <w:t>（一）、需求范围</w:t>
      </w:r>
    </w:p>
    <w:p w:rsidR="00D223B4" w:rsidRDefault="00697549">
      <w:pPr>
        <w:spacing w:line="360" w:lineRule="auto"/>
        <w:ind w:firstLineChars="300" w:firstLine="720"/>
        <w:rPr>
          <w:rFonts w:ascii="宋体" w:hAnsi="宋体"/>
          <w:sz w:val="24"/>
          <w:szCs w:val="24"/>
        </w:rPr>
      </w:pPr>
      <w:r>
        <w:rPr>
          <w:rFonts w:ascii="宋体" w:hAnsi="宋体" w:hint="eastAsia"/>
          <w:sz w:val="24"/>
          <w:szCs w:val="24"/>
        </w:rPr>
        <w:t>编制矿山突发环境事故应急预案，并领取备案证。</w:t>
      </w:r>
    </w:p>
    <w:p w:rsidR="00D223B4" w:rsidRDefault="00697549">
      <w:pPr>
        <w:spacing w:line="360" w:lineRule="auto"/>
        <w:rPr>
          <w:rFonts w:ascii="宋体" w:hAnsi="宋体"/>
          <w:b/>
          <w:sz w:val="24"/>
          <w:szCs w:val="24"/>
        </w:rPr>
      </w:pPr>
      <w:r>
        <w:rPr>
          <w:rFonts w:ascii="宋体" w:hAnsi="宋体" w:hint="eastAsia"/>
          <w:b/>
          <w:sz w:val="24"/>
          <w:szCs w:val="24"/>
        </w:rPr>
        <w:t>（二）、具体项目要求</w:t>
      </w:r>
    </w:p>
    <w:p w:rsidR="00D223B4" w:rsidRDefault="00697549">
      <w:pPr>
        <w:spacing w:line="360" w:lineRule="auto"/>
        <w:ind w:firstLineChars="200" w:firstLine="482"/>
        <w:rPr>
          <w:rFonts w:ascii="宋体" w:hAnsi="宋体"/>
          <w:b/>
          <w:sz w:val="24"/>
          <w:szCs w:val="24"/>
        </w:rPr>
      </w:pPr>
      <w:r>
        <w:rPr>
          <w:rFonts w:ascii="宋体" w:hAnsi="宋体" w:hint="eastAsia"/>
          <w:b/>
          <w:sz w:val="24"/>
          <w:szCs w:val="24"/>
        </w:rPr>
        <w:t>◆编制矿山突发环境事故应急预案，并领取备案证</w:t>
      </w:r>
    </w:p>
    <w:p w:rsidR="00D223B4" w:rsidRDefault="00697549">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应急预案编制</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突发环境事件应急预案的编制程序、预案内容、预案评估等内容需符合国家环境保护行业标准规范和地方环境保护行政主管部门的要求。</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应急预案编制中，投标人需组织开展资料准备、调研方案制定、调研安排部署、实地调研、预案编制和修改、预案征求意见、预案评估论证、预案报批等内容。</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（2）应急资源调查和风险评估</w:t>
      </w:r>
    </w:p>
    <w:p w:rsidR="00D223B4" w:rsidRDefault="00697549">
      <w:pPr>
        <w:spacing w:line="360" w:lineRule="auto"/>
        <w:ind w:firstLineChars="200" w:firstLine="456"/>
        <w:rPr>
          <w:rFonts w:ascii="宋体" w:hAnsi="宋体"/>
          <w:spacing w:val="-6"/>
          <w:sz w:val="24"/>
          <w:szCs w:val="24"/>
        </w:rPr>
      </w:pPr>
      <w:r>
        <w:rPr>
          <w:rFonts w:ascii="宋体" w:hAnsi="宋体" w:hint="eastAsia"/>
          <w:spacing w:val="-6"/>
          <w:sz w:val="24"/>
          <w:szCs w:val="24"/>
        </w:rPr>
        <w:t>环境应急资源调查内容、调查程序、调查报告等内容和突发环境事件风险评估程序、评估方法、报告编制等内容需符合国家环境保护行业标准规范和地方环境保护行政主管部门的要求。</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风险评估和应急资源调查中，投标人需组织开展资料准备、调查方案制定、调查安排部署、实地调查、数据分析审核、模型构建、报告编写和修改、报告评估和论证、报告报批等内容。</w:t>
      </w:r>
    </w:p>
    <w:p w:rsidR="00D223B4" w:rsidRDefault="00697549">
      <w:pPr>
        <w:spacing w:line="360" w:lineRule="auto"/>
        <w:ind w:firstLineChars="200" w:firstLine="480"/>
        <w:rPr>
          <w:rFonts w:ascii="宋体"/>
          <w:sz w:val="24"/>
          <w:szCs w:val="24"/>
        </w:rPr>
      </w:pPr>
      <w:r>
        <w:rPr>
          <w:rFonts w:ascii="宋体" w:hAnsi="宋体" w:hint="eastAsia"/>
          <w:sz w:val="24"/>
          <w:szCs w:val="24"/>
        </w:rPr>
        <w:t>（3）中标方应负责本项目的环境影响应急预案的编制技术文件，同时应急预案送审和备案办理全部由中标方去办理，</w:t>
      </w:r>
      <w:r>
        <w:rPr>
          <w:rFonts w:ascii="宋体" w:hint="eastAsia"/>
          <w:sz w:val="24"/>
          <w:szCs w:val="24"/>
        </w:rPr>
        <w:t>并</w:t>
      </w:r>
      <w:r>
        <w:rPr>
          <w:rFonts w:ascii="宋体" w:hAnsi="宋体" w:hint="eastAsia"/>
          <w:sz w:val="24"/>
          <w:szCs w:val="24"/>
        </w:rPr>
        <w:t>向甲方提交应急预案报告一式</w:t>
      </w:r>
      <w:r>
        <w:rPr>
          <w:rFonts w:ascii="宋体" w:hAnsi="宋体"/>
          <w:sz w:val="24"/>
          <w:szCs w:val="24"/>
        </w:rPr>
        <w:t>6</w:t>
      </w:r>
      <w:r>
        <w:rPr>
          <w:rFonts w:ascii="宋体" w:hAnsi="宋体" w:hint="eastAsia"/>
          <w:sz w:val="24"/>
          <w:szCs w:val="24"/>
        </w:rPr>
        <w:t>份；</w:t>
      </w:r>
    </w:p>
    <w:p w:rsidR="00D223B4" w:rsidRDefault="00697549">
      <w:pPr>
        <w:spacing w:line="360" w:lineRule="auto"/>
        <w:ind w:firstLineChars="200" w:firstLine="480"/>
        <w:rPr>
          <w:rFonts w:ascii="宋体" w:hAnsi="宋体"/>
          <w:sz w:val="24"/>
          <w:szCs w:val="24"/>
        </w:rPr>
      </w:pPr>
      <w:r>
        <w:rPr>
          <w:rFonts w:ascii="宋体" w:hAnsi="宋体" w:hint="eastAsia"/>
          <w:sz w:val="24"/>
          <w:szCs w:val="24"/>
        </w:rPr>
        <w:t>（4）环境影响应急预案报告书文件必须符合国家与地方环境保护法律法规的要求；</w:t>
      </w:r>
    </w:p>
    <w:p w:rsidR="00D223B4" w:rsidRDefault="00697549">
      <w:pPr>
        <w:spacing w:line="360" w:lineRule="auto"/>
        <w:rPr>
          <w:rFonts w:ascii="宋体" w:hAnsi="宋体"/>
          <w:b/>
          <w:sz w:val="24"/>
          <w:szCs w:val="24"/>
        </w:rPr>
      </w:pPr>
      <w:r>
        <w:rPr>
          <w:rFonts w:ascii="宋体" w:hAnsi="宋体" w:hint="eastAsia"/>
          <w:b/>
          <w:sz w:val="24"/>
          <w:szCs w:val="24"/>
        </w:rPr>
        <w:t>（三）、现场勘察招标方不统一安排现场勘踏，由投标方自行安排勘踏，费用自理；</w:t>
      </w:r>
    </w:p>
    <w:p w:rsidR="00D223B4" w:rsidRDefault="00697549">
      <w:pPr>
        <w:spacing w:line="360" w:lineRule="auto"/>
        <w:rPr>
          <w:rFonts w:ascii="宋体" w:hAnsi="宋体"/>
          <w:b/>
          <w:sz w:val="24"/>
          <w:szCs w:val="24"/>
        </w:rPr>
      </w:pPr>
      <w:r>
        <w:rPr>
          <w:rFonts w:ascii="宋体" w:hAnsi="宋体"/>
          <w:b/>
          <w:sz w:val="24"/>
          <w:szCs w:val="24"/>
        </w:rPr>
        <w:t>（四）、</w:t>
      </w:r>
      <w:r>
        <w:rPr>
          <w:rFonts w:ascii="宋体" w:hAnsi="宋体" w:hint="eastAsia"/>
          <w:b/>
          <w:sz w:val="24"/>
          <w:szCs w:val="24"/>
        </w:rPr>
        <w:t>现场勘察联系人：梁雄爽 13421017799</w:t>
      </w:r>
      <w:r>
        <w:rPr>
          <w:rFonts w:ascii="宋体" w:hAnsi="宋体"/>
          <w:b/>
          <w:sz w:val="24"/>
          <w:szCs w:val="24"/>
        </w:rPr>
        <w:t>。</w:t>
      </w:r>
    </w:p>
    <w:p w:rsidR="00D223B4" w:rsidRDefault="00D223B4">
      <w:pPr>
        <w:rPr>
          <w:rFonts w:ascii="宋体" w:hAnsi="宋体"/>
          <w:b/>
          <w:sz w:val="28"/>
          <w:szCs w:val="28"/>
        </w:rPr>
      </w:pPr>
    </w:p>
    <w:p w:rsidR="00D223B4" w:rsidRDefault="00D223B4">
      <w:pPr>
        <w:rPr>
          <w:rFonts w:ascii="宋体" w:hAnsi="宋体"/>
          <w:b/>
          <w:sz w:val="28"/>
          <w:szCs w:val="28"/>
        </w:rPr>
      </w:pPr>
    </w:p>
    <w:p w:rsidR="00D223B4" w:rsidRDefault="00D223B4">
      <w:pPr>
        <w:rPr>
          <w:rFonts w:ascii="宋体" w:hAnsi="宋体"/>
          <w:b/>
          <w:sz w:val="28"/>
          <w:szCs w:val="28"/>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D223B4">
      <w:pPr>
        <w:spacing w:line="360" w:lineRule="auto"/>
        <w:contextualSpacing/>
        <w:jc w:val="left"/>
        <w:rPr>
          <w:rFonts w:ascii="仿宋_GB2312" w:eastAsia="仿宋_GB2312" w:hAnsi="仿宋_GB2312" w:cs="仿宋_GB2312"/>
          <w:sz w:val="24"/>
          <w:lang w:val="zh-CN"/>
        </w:rPr>
      </w:pPr>
    </w:p>
    <w:p w:rsidR="00D223B4" w:rsidRDefault="00697549">
      <w:pPr>
        <w:rPr>
          <w:b/>
          <w:sz w:val="30"/>
          <w:szCs w:val="30"/>
        </w:rPr>
      </w:pPr>
      <w:r>
        <w:rPr>
          <w:rFonts w:hint="eastAsia"/>
          <w:b/>
          <w:sz w:val="30"/>
          <w:szCs w:val="30"/>
        </w:rPr>
        <w:lastRenderedPageBreak/>
        <w:t>附表二：梅州市梅雁矿业有限公</w:t>
      </w:r>
      <w:r w:rsidRPr="0030165B">
        <w:rPr>
          <w:rFonts w:hint="eastAsia"/>
          <w:b/>
          <w:sz w:val="30"/>
          <w:szCs w:val="30"/>
        </w:rPr>
        <w:t>司嵩溪锑银矿突发环境事件应</w:t>
      </w:r>
      <w:r>
        <w:rPr>
          <w:rFonts w:hint="eastAsia"/>
          <w:b/>
          <w:sz w:val="30"/>
          <w:szCs w:val="30"/>
        </w:rPr>
        <w:t>急预案编制项目报价表</w:t>
      </w:r>
    </w:p>
    <w:p w:rsidR="00D223B4" w:rsidRDefault="00697549">
      <w:pPr>
        <w:ind w:firstLineChars="3100" w:firstLine="8714"/>
        <w:rPr>
          <w:b/>
          <w:sz w:val="28"/>
          <w:szCs w:val="28"/>
        </w:rPr>
      </w:pPr>
      <w:r>
        <w:rPr>
          <w:rFonts w:hint="eastAsia"/>
          <w:b/>
          <w:sz w:val="28"/>
          <w:szCs w:val="28"/>
        </w:rPr>
        <w:t>单位：元</w:t>
      </w:r>
    </w:p>
    <w:p w:rsidR="00D223B4" w:rsidRDefault="00697549">
      <w:pPr>
        <w:jc w:val="center"/>
        <w:rPr>
          <w:b/>
          <w:sz w:val="28"/>
          <w:szCs w:val="28"/>
        </w:rPr>
      </w:pPr>
      <w:bookmarkStart w:id="0" w:name="_Toc23422138"/>
      <w:r>
        <w:rPr>
          <w:rFonts w:ascii="宋体" w:hAnsi="宋体"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D223B4">
        <w:trPr>
          <w:jc w:val="center"/>
        </w:trPr>
        <w:tc>
          <w:tcPr>
            <w:tcW w:w="2977"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D223B4">
        <w:trPr>
          <w:jc w:val="center"/>
        </w:trPr>
        <w:tc>
          <w:tcPr>
            <w:tcW w:w="2977" w:type="dxa"/>
            <w:vAlign w:val="center"/>
          </w:tcPr>
          <w:p w:rsidR="00D223B4" w:rsidRDefault="0069754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D223B4" w:rsidRDefault="00D223B4">
            <w:pPr>
              <w:spacing w:line="276" w:lineRule="auto"/>
              <w:jc w:val="center"/>
              <w:rPr>
                <w:rFonts w:ascii="宋体" w:hAnsi="宋体"/>
                <w:b/>
                <w:bCs/>
                <w:color w:val="000000"/>
                <w:sz w:val="28"/>
                <w:szCs w:val="28"/>
              </w:rPr>
            </w:pPr>
          </w:p>
        </w:tc>
      </w:tr>
    </w:tbl>
    <w:p w:rsidR="00D223B4" w:rsidRDefault="00697549">
      <w:pPr>
        <w:spacing w:line="276" w:lineRule="auto"/>
        <w:rPr>
          <w:rFonts w:ascii="宋体"/>
          <w:b/>
          <w:bCs/>
          <w:color w:val="000000"/>
          <w:szCs w:val="21"/>
        </w:rPr>
      </w:pPr>
      <w:r>
        <w:rPr>
          <w:rFonts w:ascii="宋体" w:hAnsi="宋体" w:hint="eastAsia"/>
          <w:b/>
          <w:bCs/>
          <w:color w:val="000000"/>
          <w:szCs w:val="21"/>
        </w:rPr>
        <w:t>说明：</w:t>
      </w:r>
    </w:p>
    <w:p w:rsidR="00D223B4" w:rsidRDefault="006975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223B4" w:rsidRDefault="00697549">
      <w:pPr>
        <w:ind w:right="560"/>
        <w:rPr>
          <w:rFonts w:ascii="宋体"/>
          <w:sz w:val="28"/>
          <w:szCs w:val="28"/>
        </w:rPr>
      </w:pPr>
      <w:r>
        <w:rPr>
          <w:rFonts w:ascii="宋体" w:hAnsi="宋体"/>
          <w:b/>
        </w:rPr>
        <w:t>2</w:t>
      </w:r>
      <w:r>
        <w:rPr>
          <w:rFonts w:ascii="宋体" w:hAnsi="宋体" w:hint="eastAsia"/>
          <w:b/>
        </w:rPr>
        <w:t>、投标单位的投标报价超过最高限价6元人民币（不含税），均视为无效投标。</w:t>
      </w:r>
    </w:p>
    <w:p w:rsidR="00D223B4" w:rsidRDefault="00D223B4">
      <w:pPr>
        <w:ind w:right="1680"/>
        <w:jc w:val="right"/>
        <w:rPr>
          <w:rFonts w:ascii="宋体"/>
          <w:sz w:val="28"/>
          <w:szCs w:val="28"/>
        </w:rPr>
      </w:pPr>
    </w:p>
    <w:p w:rsidR="00D223B4" w:rsidRDefault="00697549">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D223B4" w:rsidRDefault="00697549">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1680"/>
        <w:jc w:val="right"/>
        <w:rPr>
          <w:rFonts w:ascii="宋体" w:hAns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p>
    <w:p w:rsidR="00D223B4" w:rsidRDefault="00D223B4">
      <w:pPr>
        <w:ind w:right="2804"/>
        <w:rPr>
          <w:rFonts w:ascii="宋体"/>
          <w:b/>
          <w:sz w:val="28"/>
          <w:szCs w:val="28"/>
        </w:rPr>
      </w:pPr>
      <w:bookmarkStart w:id="1" w:name="_GoBack"/>
      <w:bookmarkEnd w:id="1"/>
    </w:p>
    <w:p w:rsidR="00D223B4" w:rsidRDefault="00697549">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D223B4" w:rsidRDefault="00697549">
      <w:pPr>
        <w:spacing w:line="360" w:lineRule="auto"/>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D223B4" w:rsidRDefault="00697549">
      <w:pPr>
        <w:ind w:firstLineChars="200" w:firstLine="420"/>
        <w:jc w:val="right"/>
      </w:pPr>
      <w:r>
        <w:rPr>
          <w:rFonts w:hint="eastAsia"/>
        </w:rPr>
        <w:t>单位：人民币元</w:t>
      </w:r>
      <w:r>
        <w:t xml:space="preserve"> </w:t>
      </w:r>
      <w:r>
        <w:rPr>
          <w:rFonts w:hint="eastAsia"/>
        </w:rPr>
        <w:t>（不含税）</w:t>
      </w:r>
    </w:p>
    <w:tbl>
      <w:tblPr>
        <w:tblW w:w="10749" w:type="dxa"/>
        <w:jc w:val="center"/>
        <w:tblLayout w:type="fixed"/>
        <w:tblCellMar>
          <w:top w:w="15" w:type="dxa"/>
          <w:left w:w="15" w:type="dxa"/>
          <w:bottom w:w="15" w:type="dxa"/>
          <w:right w:w="15" w:type="dxa"/>
        </w:tblCellMar>
        <w:tblLook w:val="04A0" w:firstRow="1" w:lastRow="0" w:firstColumn="1" w:lastColumn="0" w:noHBand="0" w:noVBand="1"/>
      </w:tblPr>
      <w:tblGrid>
        <w:gridCol w:w="778"/>
        <w:gridCol w:w="3544"/>
        <w:gridCol w:w="708"/>
        <w:gridCol w:w="1134"/>
        <w:gridCol w:w="993"/>
        <w:gridCol w:w="992"/>
        <w:gridCol w:w="2600"/>
      </w:tblGrid>
      <w:tr w:rsidR="00D223B4">
        <w:trPr>
          <w:trHeight w:val="664"/>
          <w:jc w:val="center"/>
        </w:trPr>
        <w:tc>
          <w:tcPr>
            <w:tcW w:w="10749" w:type="dxa"/>
            <w:gridSpan w:val="7"/>
            <w:tcBorders>
              <w:top w:val="single" w:sz="4" w:space="0" w:color="000000"/>
              <w:left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 w:val="28"/>
                <w:szCs w:val="28"/>
              </w:rPr>
            </w:pPr>
            <w:r>
              <w:rPr>
                <w:rFonts w:hint="eastAsia"/>
                <w:b/>
                <w:sz w:val="30"/>
                <w:szCs w:val="30"/>
              </w:rPr>
              <w:t>梅州市梅雁矿业有限</w:t>
            </w:r>
            <w:r w:rsidRPr="0030165B">
              <w:rPr>
                <w:rFonts w:hint="eastAsia"/>
                <w:b/>
                <w:sz w:val="30"/>
                <w:szCs w:val="30"/>
              </w:rPr>
              <w:t>公司嵩溪锑银矿突发环境事件应急</w:t>
            </w:r>
            <w:r>
              <w:rPr>
                <w:rFonts w:hint="eastAsia"/>
                <w:b/>
                <w:sz w:val="30"/>
                <w:szCs w:val="30"/>
              </w:rPr>
              <w:t>预案编制项目</w:t>
            </w:r>
            <w:r>
              <w:rPr>
                <w:rFonts w:ascii="宋体" w:hAnsi="宋体" w:cs="宋体"/>
                <w:b/>
                <w:kern w:val="0"/>
                <w:sz w:val="28"/>
                <w:szCs w:val="28"/>
              </w:rPr>
              <w:t>报价明细表</w:t>
            </w: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序号</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合计（元）</w:t>
            </w:r>
          </w:p>
        </w:tc>
        <w:tc>
          <w:tcPr>
            <w:tcW w:w="2600" w:type="dxa"/>
            <w:tcBorders>
              <w:top w:val="single" w:sz="4" w:space="0" w:color="000000"/>
              <w:left w:val="single" w:sz="4" w:space="0" w:color="000000"/>
              <w:bottom w:val="single" w:sz="4" w:space="0" w:color="000000"/>
              <w:right w:val="single" w:sz="4" w:space="0" w:color="000000"/>
            </w:tcBorders>
          </w:tcPr>
          <w:p w:rsidR="00D223B4" w:rsidRDefault="00697549">
            <w:pPr>
              <w:widowControl/>
              <w:spacing w:line="240" w:lineRule="atLeast"/>
              <w:jc w:val="center"/>
              <w:textAlignment w:val="center"/>
              <w:rPr>
                <w:rFonts w:ascii="宋体" w:hAnsi="宋体" w:cs="宋体"/>
                <w:b/>
                <w:kern w:val="0"/>
                <w:szCs w:val="21"/>
              </w:rPr>
            </w:pPr>
            <w:r>
              <w:rPr>
                <w:rFonts w:ascii="宋体" w:hAnsi="宋体" w:cs="宋体"/>
                <w:b/>
                <w:kern w:val="0"/>
                <w:szCs w:val="21"/>
              </w:rPr>
              <w:t>备注</w:t>
            </w: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宋体"/>
                <w:kern w:val="0"/>
                <w:sz w:val="24"/>
                <w:szCs w:val="24"/>
              </w:rPr>
            </w:pPr>
            <w:r>
              <w:rPr>
                <w:rFonts w:ascii="宋体" w:hAnsi="宋体" w:hint="eastAsia"/>
                <w:sz w:val="24"/>
                <w:szCs w:val="24"/>
              </w:rPr>
              <w:t>矿山环境事件应急预案编制</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宋体"/>
                <w:kern w:val="0"/>
                <w:sz w:val="24"/>
                <w:szCs w:val="24"/>
              </w:rPr>
            </w:pPr>
            <w:r>
              <w:rPr>
                <w:rFonts w:ascii="宋体" w:hAnsi="宋体" w:hint="eastAsia"/>
                <w:sz w:val="24"/>
                <w:szCs w:val="24"/>
              </w:rPr>
              <w:t>应急资源调查和风险评估</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D223B4" w:rsidRDefault="00697549">
            <w:pPr>
              <w:widowControl/>
              <w:jc w:val="center"/>
              <w:textAlignment w:val="center"/>
              <w:rPr>
                <w:rFonts w:ascii="宋体" w:hAnsi="宋体" w:cs="宋体"/>
                <w:kern w:val="0"/>
                <w:sz w:val="24"/>
                <w:szCs w:val="24"/>
              </w:rPr>
            </w:pPr>
            <w:r>
              <w:rPr>
                <w:rFonts w:ascii="宋体" w:hAnsi="宋体" w:cs="宋体" w:hint="eastAsia"/>
                <w:kern w:val="0"/>
                <w:sz w:val="24"/>
                <w:szCs w:val="24"/>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宋体"/>
                <w:kern w:val="0"/>
                <w:sz w:val="24"/>
                <w:szCs w:val="24"/>
              </w:rPr>
            </w:pPr>
            <w:r>
              <w:rPr>
                <w:rFonts w:ascii="宋体" w:hAnsi="宋体" w:cs="宋体"/>
                <w:kern w:val="0"/>
                <w:sz w:val="24"/>
                <w:szCs w:val="24"/>
              </w:rPr>
              <w:t>其它</w:t>
            </w:r>
          </w:p>
        </w:tc>
        <w:tc>
          <w:tcPr>
            <w:tcW w:w="708"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D223B4" w:rsidRDefault="00697549">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D223B4" w:rsidRDefault="00D223B4">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D223B4" w:rsidRDefault="00D223B4">
            <w:pPr>
              <w:widowControl/>
              <w:textAlignment w:val="center"/>
              <w:rPr>
                <w:rStyle w:val="font11"/>
                <w:rFonts w:ascii="宋体" w:eastAsia="宋体" w:hAnsi="宋体"/>
                <w:sz w:val="24"/>
                <w:szCs w:val="24"/>
              </w:rPr>
            </w:pPr>
          </w:p>
        </w:tc>
      </w:tr>
      <w:tr w:rsidR="00D223B4">
        <w:trPr>
          <w:trHeight w:val="284"/>
          <w:jc w:val="center"/>
        </w:trPr>
        <w:tc>
          <w:tcPr>
            <w:tcW w:w="7157" w:type="dxa"/>
            <w:gridSpan w:val="5"/>
            <w:tcBorders>
              <w:top w:val="single" w:sz="4" w:space="0" w:color="000000"/>
              <w:left w:val="single" w:sz="4" w:space="0" w:color="000000"/>
              <w:bottom w:val="single" w:sz="4" w:space="0" w:color="auto"/>
              <w:right w:val="single" w:sz="4" w:space="0" w:color="000000"/>
            </w:tcBorders>
            <w:vAlign w:val="center"/>
          </w:tcPr>
          <w:p w:rsidR="00D223B4" w:rsidRDefault="00697549">
            <w:pPr>
              <w:widowControl/>
              <w:tabs>
                <w:tab w:val="left" w:pos="366"/>
              </w:tabs>
              <w:jc w:val="center"/>
              <w:textAlignment w:val="center"/>
              <w:rPr>
                <w:rFonts w:ascii="宋体" w:hAnsi="宋体" w:cs="微软雅黑"/>
                <w:b/>
                <w:kern w:val="0"/>
                <w:szCs w:val="21"/>
              </w:rPr>
            </w:pPr>
            <w:r>
              <w:rPr>
                <w:rFonts w:ascii="宋体" w:hAnsi="宋体" w:cs="微软雅黑"/>
                <w:b/>
                <w:kern w:val="0"/>
                <w:szCs w:val="21"/>
              </w:rPr>
              <w:t>总计</w:t>
            </w:r>
          </w:p>
        </w:tc>
        <w:tc>
          <w:tcPr>
            <w:tcW w:w="992" w:type="dxa"/>
            <w:tcBorders>
              <w:top w:val="single" w:sz="4" w:space="0" w:color="000000"/>
              <w:left w:val="single" w:sz="4" w:space="0" w:color="000000"/>
              <w:bottom w:val="single" w:sz="4" w:space="0" w:color="auto"/>
              <w:right w:val="single" w:sz="4" w:space="0" w:color="000000"/>
            </w:tcBorders>
          </w:tcPr>
          <w:p w:rsidR="00D223B4" w:rsidRDefault="00D223B4">
            <w:pPr>
              <w:widowControl/>
              <w:textAlignment w:val="center"/>
              <w:rPr>
                <w:rStyle w:val="font11"/>
                <w:rFonts w:ascii="宋体" w:eastAsia="宋体" w:hAnsi="宋体"/>
                <w:sz w:val="21"/>
                <w:szCs w:val="21"/>
              </w:rPr>
            </w:pPr>
          </w:p>
        </w:tc>
        <w:tc>
          <w:tcPr>
            <w:tcW w:w="2600" w:type="dxa"/>
            <w:tcBorders>
              <w:top w:val="single" w:sz="4" w:space="0" w:color="000000"/>
              <w:left w:val="single" w:sz="4" w:space="0" w:color="000000"/>
              <w:bottom w:val="single" w:sz="4" w:space="0" w:color="auto"/>
              <w:right w:val="single" w:sz="4" w:space="0" w:color="000000"/>
            </w:tcBorders>
          </w:tcPr>
          <w:p w:rsidR="00D223B4" w:rsidRDefault="00D223B4">
            <w:pPr>
              <w:widowControl/>
              <w:textAlignment w:val="center"/>
              <w:rPr>
                <w:rStyle w:val="font11"/>
                <w:rFonts w:ascii="宋体" w:eastAsia="宋体" w:hAnsi="宋体"/>
                <w:sz w:val="21"/>
                <w:szCs w:val="21"/>
              </w:rPr>
            </w:pPr>
          </w:p>
        </w:tc>
      </w:tr>
      <w:tr w:rsidR="00D223B4">
        <w:trPr>
          <w:trHeight w:val="664"/>
          <w:jc w:val="center"/>
        </w:trPr>
        <w:tc>
          <w:tcPr>
            <w:tcW w:w="10749" w:type="dxa"/>
            <w:gridSpan w:val="7"/>
            <w:tcBorders>
              <w:top w:val="single" w:sz="4" w:space="0" w:color="auto"/>
              <w:left w:val="single" w:sz="4" w:space="0" w:color="auto"/>
              <w:bottom w:val="single" w:sz="4" w:space="0" w:color="auto"/>
              <w:right w:val="single" w:sz="4" w:space="0" w:color="auto"/>
            </w:tcBorders>
            <w:vAlign w:val="center"/>
          </w:tcPr>
          <w:p w:rsidR="00D223B4" w:rsidRDefault="00697549">
            <w:pPr>
              <w:widowControl/>
              <w:jc w:val="center"/>
              <w:textAlignment w:val="center"/>
              <w:rPr>
                <w:rStyle w:val="font11"/>
                <w:rFonts w:ascii="宋体" w:eastAsia="宋体" w:hAnsi="宋体"/>
                <w:sz w:val="21"/>
                <w:szCs w:val="21"/>
              </w:rPr>
            </w:pPr>
            <w:r>
              <w:rPr>
                <w:rFonts w:ascii="宋体" w:hAnsi="宋体" w:hint="eastAsia"/>
                <w:b/>
                <w:sz w:val="28"/>
                <w:szCs w:val="28"/>
              </w:rPr>
              <w:t>投标总价（不含税）人民币：           元</w:t>
            </w:r>
          </w:p>
        </w:tc>
      </w:tr>
    </w:tbl>
    <w:p w:rsidR="00D223B4" w:rsidRDefault="00697549">
      <w:pPr>
        <w:spacing w:line="276" w:lineRule="auto"/>
        <w:rPr>
          <w:rFonts w:ascii="宋体"/>
          <w:b/>
          <w:bCs/>
          <w:color w:val="000000"/>
          <w:szCs w:val="21"/>
        </w:rPr>
      </w:pPr>
      <w:r>
        <w:rPr>
          <w:rFonts w:ascii="宋体" w:hAnsi="宋体" w:hint="eastAsia"/>
          <w:b/>
          <w:bCs/>
          <w:color w:val="000000"/>
          <w:szCs w:val="21"/>
        </w:rPr>
        <w:t>说明：</w:t>
      </w:r>
    </w:p>
    <w:p w:rsidR="00D223B4" w:rsidRDefault="006975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D223B4" w:rsidRDefault="00697549">
      <w:pPr>
        <w:ind w:right="560"/>
        <w:rPr>
          <w:rFonts w:ascii="宋体" w:hAnsi="宋体"/>
          <w:b/>
        </w:rPr>
      </w:pPr>
      <w:r>
        <w:rPr>
          <w:rFonts w:ascii="宋体" w:hAnsi="宋体"/>
          <w:b/>
        </w:rPr>
        <w:t>2</w:t>
      </w:r>
      <w:r>
        <w:rPr>
          <w:rFonts w:ascii="宋体" w:hAnsi="宋体" w:hint="eastAsia"/>
          <w:b/>
        </w:rPr>
        <w:t>、投标单位的投标报价超过最高限价6元人民币（不含税），均视为无效投标。</w:t>
      </w:r>
    </w:p>
    <w:p w:rsidR="00D223B4" w:rsidRDefault="00D223B4">
      <w:pPr>
        <w:ind w:right="3080"/>
        <w:jc w:val="right"/>
        <w:rPr>
          <w:rFonts w:ascii="宋体"/>
          <w:b/>
          <w:sz w:val="28"/>
          <w:szCs w:val="28"/>
        </w:rPr>
      </w:pPr>
    </w:p>
    <w:p w:rsidR="00D223B4" w:rsidRDefault="00697549">
      <w:pPr>
        <w:ind w:right="3080"/>
        <w:jc w:val="right"/>
        <w:rPr>
          <w:rFonts w:ascii="宋体"/>
          <w:b/>
          <w:sz w:val="28"/>
          <w:szCs w:val="28"/>
        </w:rPr>
      </w:pPr>
      <w:r>
        <w:rPr>
          <w:rFonts w:ascii="宋体" w:hint="eastAsia"/>
          <w:b/>
          <w:sz w:val="28"/>
          <w:szCs w:val="28"/>
        </w:rPr>
        <w:t>投标单位：</w:t>
      </w:r>
    </w:p>
    <w:p w:rsidR="00D223B4" w:rsidRDefault="00697549">
      <w:pPr>
        <w:ind w:right="3080"/>
        <w:jc w:val="right"/>
        <w:rPr>
          <w:rFonts w:ascii="宋体"/>
          <w:b/>
          <w:sz w:val="28"/>
          <w:szCs w:val="28"/>
        </w:rPr>
      </w:pPr>
      <w:r>
        <w:rPr>
          <w:rFonts w:ascii="宋体" w:hint="eastAsia"/>
          <w:b/>
          <w:sz w:val="28"/>
          <w:szCs w:val="28"/>
        </w:rPr>
        <w:t>日期：</w:t>
      </w: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D223B4">
      <w:pPr>
        <w:rPr>
          <w:rFonts w:ascii="宋体"/>
          <w:b/>
          <w:sz w:val="30"/>
          <w:szCs w:val="30"/>
        </w:rPr>
      </w:pPr>
    </w:p>
    <w:p w:rsidR="00D223B4" w:rsidRDefault="00697549">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D223B4" w:rsidRDefault="00697549">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D223B4" w:rsidRDefault="00697549">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D223B4" w:rsidRDefault="00697549">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D223B4" w:rsidSect="00D223B4">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83" w:rsidRDefault="003D3483" w:rsidP="00D223B4">
      <w:r>
        <w:separator/>
      </w:r>
    </w:p>
  </w:endnote>
  <w:endnote w:type="continuationSeparator" w:id="0">
    <w:p w:rsidR="003D3483" w:rsidRDefault="003D3483" w:rsidP="00D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B4" w:rsidRDefault="00697549">
    <w:pPr>
      <w:pStyle w:val="a6"/>
      <w:jc w:val="center"/>
      <w:rPr>
        <w:rFonts w:ascii="宋体" w:hAnsi="宋体"/>
        <w:b/>
      </w:rPr>
    </w:pPr>
    <w:r>
      <w:rPr>
        <w:rFonts w:ascii="宋体" w:hAnsi="宋体"/>
        <w:b/>
        <w:lang w:val="zh-CN"/>
      </w:rPr>
      <w:t xml:space="preserve"> 第</w:t>
    </w:r>
    <w:r w:rsidR="00D7784B">
      <w:rPr>
        <w:rFonts w:ascii="宋体" w:hAnsi="宋体"/>
        <w:b/>
      </w:rPr>
      <w:fldChar w:fldCharType="begin"/>
    </w:r>
    <w:r>
      <w:rPr>
        <w:rFonts w:ascii="宋体" w:hAnsi="宋体"/>
        <w:b/>
      </w:rPr>
      <w:instrText>PAGE  \* Arabic  \* MERGEFORMAT</w:instrText>
    </w:r>
    <w:r w:rsidR="00D7784B">
      <w:rPr>
        <w:rFonts w:ascii="宋体" w:hAnsi="宋体"/>
        <w:b/>
      </w:rPr>
      <w:fldChar w:fldCharType="separate"/>
    </w:r>
    <w:r w:rsidR="002A652A" w:rsidRPr="002A652A">
      <w:rPr>
        <w:rFonts w:ascii="宋体" w:hAnsi="宋体"/>
        <w:b/>
        <w:noProof/>
        <w:lang w:val="zh-CN"/>
      </w:rPr>
      <w:t>7</w:t>
    </w:r>
    <w:r w:rsidR="00D7784B">
      <w:rPr>
        <w:rFonts w:ascii="宋体" w:hAnsi="宋体"/>
        <w:b/>
      </w:rPr>
      <w:fldChar w:fldCharType="end"/>
    </w:r>
    <w:r>
      <w:rPr>
        <w:rFonts w:ascii="宋体" w:hAnsi="宋体"/>
        <w:b/>
      </w:rPr>
      <w:t>页</w:t>
    </w:r>
    <w:r>
      <w:rPr>
        <w:rFonts w:ascii="宋体" w:hAnsi="宋体" w:hint="eastAsia"/>
        <w:b/>
      </w:rPr>
      <w:t xml:space="preserve"> 共</w:t>
    </w:r>
    <w:r w:rsidR="003D3483">
      <w:fldChar w:fldCharType="begin"/>
    </w:r>
    <w:r w:rsidR="003D3483">
      <w:instrText xml:space="preserve">  NUMPAGES  \* Arabic  \* MERGEFORMAT</w:instrText>
    </w:r>
    <w:r w:rsidR="003D3483">
      <w:fldChar w:fldCharType="separate"/>
    </w:r>
    <w:r w:rsidR="002A652A" w:rsidRPr="002A652A">
      <w:rPr>
        <w:rFonts w:ascii="宋体" w:hAnsi="宋体"/>
        <w:b/>
        <w:noProof/>
        <w:lang w:val="zh-CN"/>
      </w:rPr>
      <w:t>7</w:t>
    </w:r>
    <w:r w:rsidR="003D3483">
      <w:rPr>
        <w:rFonts w:ascii="宋体" w:hAnsi="宋体"/>
        <w:b/>
        <w:noProof/>
        <w:lang w:val="zh-CN"/>
      </w:rPr>
      <w:fldChar w:fldCharType="end"/>
    </w:r>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83" w:rsidRDefault="003D3483" w:rsidP="00D223B4">
      <w:r>
        <w:separator/>
      </w:r>
    </w:p>
  </w:footnote>
  <w:footnote w:type="continuationSeparator" w:id="0">
    <w:p w:rsidR="003D3483" w:rsidRDefault="003D3483" w:rsidP="00D2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402"/>
    <w:rsid w:val="00043D36"/>
    <w:rsid w:val="00044417"/>
    <w:rsid w:val="00046439"/>
    <w:rsid w:val="000476C6"/>
    <w:rsid w:val="000501ED"/>
    <w:rsid w:val="000520F9"/>
    <w:rsid w:val="00054653"/>
    <w:rsid w:val="0005649A"/>
    <w:rsid w:val="000566A7"/>
    <w:rsid w:val="00065142"/>
    <w:rsid w:val="00065B89"/>
    <w:rsid w:val="00070CB4"/>
    <w:rsid w:val="00080659"/>
    <w:rsid w:val="0008465B"/>
    <w:rsid w:val="00086AD2"/>
    <w:rsid w:val="00090DD6"/>
    <w:rsid w:val="000A1B8C"/>
    <w:rsid w:val="000A42E6"/>
    <w:rsid w:val="000A4F26"/>
    <w:rsid w:val="000C3438"/>
    <w:rsid w:val="000C5F31"/>
    <w:rsid w:val="000C6031"/>
    <w:rsid w:val="000D286C"/>
    <w:rsid w:val="000D2D0F"/>
    <w:rsid w:val="000D6096"/>
    <w:rsid w:val="000D72CF"/>
    <w:rsid w:val="000E145D"/>
    <w:rsid w:val="000E6206"/>
    <w:rsid w:val="000E777E"/>
    <w:rsid w:val="000F1888"/>
    <w:rsid w:val="000F1ED3"/>
    <w:rsid w:val="000F533B"/>
    <w:rsid w:val="000F55FB"/>
    <w:rsid w:val="000F6CA3"/>
    <w:rsid w:val="00100089"/>
    <w:rsid w:val="001017A7"/>
    <w:rsid w:val="001036EE"/>
    <w:rsid w:val="00105C03"/>
    <w:rsid w:val="0012164E"/>
    <w:rsid w:val="00126D48"/>
    <w:rsid w:val="001327EE"/>
    <w:rsid w:val="0013701D"/>
    <w:rsid w:val="00140BBF"/>
    <w:rsid w:val="00145466"/>
    <w:rsid w:val="001500E5"/>
    <w:rsid w:val="0015733B"/>
    <w:rsid w:val="0016569E"/>
    <w:rsid w:val="00165F24"/>
    <w:rsid w:val="00170208"/>
    <w:rsid w:val="00180DCD"/>
    <w:rsid w:val="00186DB8"/>
    <w:rsid w:val="0019578D"/>
    <w:rsid w:val="001A360C"/>
    <w:rsid w:val="001B7918"/>
    <w:rsid w:val="001C401B"/>
    <w:rsid w:val="001D20E1"/>
    <w:rsid w:val="001D3A19"/>
    <w:rsid w:val="001D3AF3"/>
    <w:rsid w:val="001D5CC2"/>
    <w:rsid w:val="001D6ED9"/>
    <w:rsid w:val="001F30A7"/>
    <w:rsid w:val="001F4EDE"/>
    <w:rsid w:val="001F66B0"/>
    <w:rsid w:val="001F74D4"/>
    <w:rsid w:val="001F751A"/>
    <w:rsid w:val="001F7A8F"/>
    <w:rsid w:val="002010B0"/>
    <w:rsid w:val="00202E60"/>
    <w:rsid w:val="00206EF4"/>
    <w:rsid w:val="00214C80"/>
    <w:rsid w:val="0021720B"/>
    <w:rsid w:val="002201CE"/>
    <w:rsid w:val="00220654"/>
    <w:rsid w:val="00232DED"/>
    <w:rsid w:val="00243611"/>
    <w:rsid w:val="002544F5"/>
    <w:rsid w:val="0028034D"/>
    <w:rsid w:val="00282E47"/>
    <w:rsid w:val="00286674"/>
    <w:rsid w:val="0029658B"/>
    <w:rsid w:val="002A2324"/>
    <w:rsid w:val="002A652A"/>
    <w:rsid w:val="002B2FD6"/>
    <w:rsid w:val="002B4040"/>
    <w:rsid w:val="002C6C89"/>
    <w:rsid w:val="002D0787"/>
    <w:rsid w:val="002D22A4"/>
    <w:rsid w:val="002E37A8"/>
    <w:rsid w:val="002E385E"/>
    <w:rsid w:val="002E3DD4"/>
    <w:rsid w:val="002F38B3"/>
    <w:rsid w:val="002F5B95"/>
    <w:rsid w:val="002F7A9F"/>
    <w:rsid w:val="0030165B"/>
    <w:rsid w:val="00322420"/>
    <w:rsid w:val="00326717"/>
    <w:rsid w:val="00332670"/>
    <w:rsid w:val="00341334"/>
    <w:rsid w:val="003502E8"/>
    <w:rsid w:val="0035610F"/>
    <w:rsid w:val="003612E6"/>
    <w:rsid w:val="00365CD2"/>
    <w:rsid w:val="003733F4"/>
    <w:rsid w:val="00375FC5"/>
    <w:rsid w:val="00376DBE"/>
    <w:rsid w:val="00376EEF"/>
    <w:rsid w:val="00377DA8"/>
    <w:rsid w:val="003829D4"/>
    <w:rsid w:val="00384290"/>
    <w:rsid w:val="00385F77"/>
    <w:rsid w:val="00390EDB"/>
    <w:rsid w:val="00391367"/>
    <w:rsid w:val="003924C6"/>
    <w:rsid w:val="00394D8A"/>
    <w:rsid w:val="00396389"/>
    <w:rsid w:val="003A1CDA"/>
    <w:rsid w:val="003B6227"/>
    <w:rsid w:val="003D00A5"/>
    <w:rsid w:val="003D3483"/>
    <w:rsid w:val="003D36BE"/>
    <w:rsid w:val="003E4F1F"/>
    <w:rsid w:val="003F3F16"/>
    <w:rsid w:val="003F472E"/>
    <w:rsid w:val="00406BAD"/>
    <w:rsid w:val="00406C89"/>
    <w:rsid w:val="00414E68"/>
    <w:rsid w:val="004153E6"/>
    <w:rsid w:val="0042110B"/>
    <w:rsid w:val="0042337E"/>
    <w:rsid w:val="00426EA4"/>
    <w:rsid w:val="004350F7"/>
    <w:rsid w:val="00441147"/>
    <w:rsid w:val="004418A1"/>
    <w:rsid w:val="00443FEC"/>
    <w:rsid w:val="00452984"/>
    <w:rsid w:val="00452E2B"/>
    <w:rsid w:val="00453102"/>
    <w:rsid w:val="00460CF0"/>
    <w:rsid w:val="004627BF"/>
    <w:rsid w:val="00467C4C"/>
    <w:rsid w:val="0047278C"/>
    <w:rsid w:val="004737F3"/>
    <w:rsid w:val="00474466"/>
    <w:rsid w:val="004747AA"/>
    <w:rsid w:val="00491D54"/>
    <w:rsid w:val="00492A04"/>
    <w:rsid w:val="004A6A09"/>
    <w:rsid w:val="004B134D"/>
    <w:rsid w:val="004B2CA4"/>
    <w:rsid w:val="004B3ECE"/>
    <w:rsid w:val="004B4CAE"/>
    <w:rsid w:val="004B7D58"/>
    <w:rsid w:val="004C0121"/>
    <w:rsid w:val="004C1986"/>
    <w:rsid w:val="004C3ADF"/>
    <w:rsid w:val="004C53B7"/>
    <w:rsid w:val="004D0449"/>
    <w:rsid w:val="004D0B20"/>
    <w:rsid w:val="004D2A5A"/>
    <w:rsid w:val="004D4950"/>
    <w:rsid w:val="004D7784"/>
    <w:rsid w:val="004E3071"/>
    <w:rsid w:val="004E5C7C"/>
    <w:rsid w:val="004E5E30"/>
    <w:rsid w:val="004F5150"/>
    <w:rsid w:val="004F7A47"/>
    <w:rsid w:val="005000AF"/>
    <w:rsid w:val="00502BF5"/>
    <w:rsid w:val="005056F5"/>
    <w:rsid w:val="005117E5"/>
    <w:rsid w:val="00511F9B"/>
    <w:rsid w:val="00520C34"/>
    <w:rsid w:val="00520EA5"/>
    <w:rsid w:val="00526631"/>
    <w:rsid w:val="00527CA2"/>
    <w:rsid w:val="00531168"/>
    <w:rsid w:val="00531205"/>
    <w:rsid w:val="00541F6A"/>
    <w:rsid w:val="00545364"/>
    <w:rsid w:val="0054558E"/>
    <w:rsid w:val="00557129"/>
    <w:rsid w:val="00560DBC"/>
    <w:rsid w:val="0057283E"/>
    <w:rsid w:val="00572CA8"/>
    <w:rsid w:val="005730E6"/>
    <w:rsid w:val="00575F06"/>
    <w:rsid w:val="00582552"/>
    <w:rsid w:val="00594424"/>
    <w:rsid w:val="005A320C"/>
    <w:rsid w:val="005C6ED1"/>
    <w:rsid w:val="005D036E"/>
    <w:rsid w:val="005D0D40"/>
    <w:rsid w:val="005F0A88"/>
    <w:rsid w:val="005F2997"/>
    <w:rsid w:val="005F7091"/>
    <w:rsid w:val="00610D74"/>
    <w:rsid w:val="0061612D"/>
    <w:rsid w:val="00624D1B"/>
    <w:rsid w:val="00625932"/>
    <w:rsid w:val="00635CE6"/>
    <w:rsid w:val="006421A8"/>
    <w:rsid w:val="00645BC7"/>
    <w:rsid w:val="00650457"/>
    <w:rsid w:val="006538AC"/>
    <w:rsid w:val="00653BBB"/>
    <w:rsid w:val="006668B9"/>
    <w:rsid w:val="006720F7"/>
    <w:rsid w:val="006735F0"/>
    <w:rsid w:val="00691A4E"/>
    <w:rsid w:val="00693289"/>
    <w:rsid w:val="00696092"/>
    <w:rsid w:val="00696496"/>
    <w:rsid w:val="00697549"/>
    <w:rsid w:val="006A2D26"/>
    <w:rsid w:val="006A44AB"/>
    <w:rsid w:val="006A5FE3"/>
    <w:rsid w:val="006B0F7B"/>
    <w:rsid w:val="006D4B7E"/>
    <w:rsid w:val="006D4D01"/>
    <w:rsid w:val="006D651D"/>
    <w:rsid w:val="006D6C70"/>
    <w:rsid w:val="006E2DEA"/>
    <w:rsid w:val="006E4F63"/>
    <w:rsid w:val="006F5337"/>
    <w:rsid w:val="0070393C"/>
    <w:rsid w:val="007125FF"/>
    <w:rsid w:val="00714CE0"/>
    <w:rsid w:val="00726687"/>
    <w:rsid w:val="007315B4"/>
    <w:rsid w:val="00733903"/>
    <w:rsid w:val="007418D3"/>
    <w:rsid w:val="0074306F"/>
    <w:rsid w:val="0074738D"/>
    <w:rsid w:val="00747B45"/>
    <w:rsid w:val="00750CE8"/>
    <w:rsid w:val="00762085"/>
    <w:rsid w:val="00766030"/>
    <w:rsid w:val="0076759B"/>
    <w:rsid w:val="00767D39"/>
    <w:rsid w:val="0077405C"/>
    <w:rsid w:val="0077684F"/>
    <w:rsid w:val="00777B38"/>
    <w:rsid w:val="00780520"/>
    <w:rsid w:val="00780DCD"/>
    <w:rsid w:val="00780F6A"/>
    <w:rsid w:val="0078311C"/>
    <w:rsid w:val="00791D30"/>
    <w:rsid w:val="00796AC3"/>
    <w:rsid w:val="007A0190"/>
    <w:rsid w:val="007A0377"/>
    <w:rsid w:val="007A74DF"/>
    <w:rsid w:val="007B1FB1"/>
    <w:rsid w:val="007C1966"/>
    <w:rsid w:val="007D0B91"/>
    <w:rsid w:val="007D107F"/>
    <w:rsid w:val="007D2B6A"/>
    <w:rsid w:val="007D4979"/>
    <w:rsid w:val="007D7C71"/>
    <w:rsid w:val="007F2596"/>
    <w:rsid w:val="007F770A"/>
    <w:rsid w:val="008046F6"/>
    <w:rsid w:val="0080767A"/>
    <w:rsid w:val="008264C6"/>
    <w:rsid w:val="00826C1D"/>
    <w:rsid w:val="00861B65"/>
    <w:rsid w:val="00863870"/>
    <w:rsid w:val="008655F3"/>
    <w:rsid w:val="00872FE2"/>
    <w:rsid w:val="0088396C"/>
    <w:rsid w:val="008848B1"/>
    <w:rsid w:val="00886341"/>
    <w:rsid w:val="00886B9A"/>
    <w:rsid w:val="00887949"/>
    <w:rsid w:val="00887989"/>
    <w:rsid w:val="00890FAF"/>
    <w:rsid w:val="00892DD1"/>
    <w:rsid w:val="008A43AE"/>
    <w:rsid w:val="008A4B09"/>
    <w:rsid w:val="008B1BF0"/>
    <w:rsid w:val="008E49E6"/>
    <w:rsid w:val="00902B30"/>
    <w:rsid w:val="00903B85"/>
    <w:rsid w:val="0090513B"/>
    <w:rsid w:val="009154B8"/>
    <w:rsid w:val="009242FA"/>
    <w:rsid w:val="00925200"/>
    <w:rsid w:val="00926B14"/>
    <w:rsid w:val="00935F85"/>
    <w:rsid w:val="009424B1"/>
    <w:rsid w:val="00946BCE"/>
    <w:rsid w:val="009479C5"/>
    <w:rsid w:val="00956C9F"/>
    <w:rsid w:val="00964C86"/>
    <w:rsid w:val="0096720E"/>
    <w:rsid w:val="0097002C"/>
    <w:rsid w:val="00976FAC"/>
    <w:rsid w:val="00977BDD"/>
    <w:rsid w:val="009848D8"/>
    <w:rsid w:val="00984D01"/>
    <w:rsid w:val="00984EA1"/>
    <w:rsid w:val="00985F08"/>
    <w:rsid w:val="009872FD"/>
    <w:rsid w:val="009A0C70"/>
    <w:rsid w:val="009A414C"/>
    <w:rsid w:val="009A48CA"/>
    <w:rsid w:val="009B3229"/>
    <w:rsid w:val="009C2D1B"/>
    <w:rsid w:val="009E3CE1"/>
    <w:rsid w:val="009E7A77"/>
    <w:rsid w:val="009F087F"/>
    <w:rsid w:val="009F21DA"/>
    <w:rsid w:val="009F6179"/>
    <w:rsid w:val="009F74CC"/>
    <w:rsid w:val="00A07BF5"/>
    <w:rsid w:val="00A1624E"/>
    <w:rsid w:val="00A23CB0"/>
    <w:rsid w:val="00A24395"/>
    <w:rsid w:val="00A2440D"/>
    <w:rsid w:val="00A24B98"/>
    <w:rsid w:val="00A26EDE"/>
    <w:rsid w:val="00A273D1"/>
    <w:rsid w:val="00A36E85"/>
    <w:rsid w:val="00A467F4"/>
    <w:rsid w:val="00A473B1"/>
    <w:rsid w:val="00A529A4"/>
    <w:rsid w:val="00A57EB2"/>
    <w:rsid w:val="00A610D3"/>
    <w:rsid w:val="00A610F9"/>
    <w:rsid w:val="00A6115D"/>
    <w:rsid w:val="00A6231D"/>
    <w:rsid w:val="00A6392B"/>
    <w:rsid w:val="00A7478E"/>
    <w:rsid w:val="00A75E26"/>
    <w:rsid w:val="00A77D7F"/>
    <w:rsid w:val="00A805B0"/>
    <w:rsid w:val="00A80BAD"/>
    <w:rsid w:val="00A81118"/>
    <w:rsid w:val="00A932EF"/>
    <w:rsid w:val="00AA181B"/>
    <w:rsid w:val="00AA5CE9"/>
    <w:rsid w:val="00AA75CF"/>
    <w:rsid w:val="00AB66F4"/>
    <w:rsid w:val="00AC28A5"/>
    <w:rsid w:val="00AC796B"/>
    <w:rsid w:val="00AD3FED"/>
    <w:rsid w:val="00AE1609"/>
    <w:rsid w:val="00AE3EFE"/>
    <w:rsid w:val="00AE775D"/>
    <w:rsid w:val="00AE777C"/>
    <w:rsid w:val="00AF103D"/>
    <w:rsid w:val="00AF53DB"/>
    <w:rsid w:val="00B027BC"/>
    <w:rsid w:val="00B06532"/>
    <w:rsid w:val="00B11A77"/>
    <w:rsid w:val="00B129EC"/>
    <w:rsid w:val="00B15859"/>
    <w:rsid w:val="00B21480"/>
    <w:rsid w:val="00B263F9"/>
    <w:rsid w:val="00B2736F"/>
    <w:rsid w:val="00B2782F"/>
    <w:rsid w:val="00B3656C"/>
    <w:rsid w:val="00B40555"/>
    <w:rsid w:val="00B54011"/>
    <w:rsid w:val="00B55502"/>
    <w:rsid w:val="00B60E8C"/>
    <w:rsid w:val="00B61747"/>
    <w:rsid w:val="00B66A4D"/>
    <w:rsid w:val="00B66DFE"/>
    <w:rsid w:val="00B67C80"/>
    <w:rsid w:val="00B72BB9"/>
    <w:rsid w:val="00B74046"/>
    <w:rsid w:val="00B8066A"/>
    <w:rsid w:val="00B80A03"/>
    <w:rsid w:val="00B81464"/>
    <w:rsid w:val="00B8558F"/>
    <w:rsid w:val="00B87815"/>
    <w:rsid w:val="00B907DF"/>
    <w:rsid w:val="00B91FB2"/>
    <w:rsid w:val="00B97972"/>
    <w:rsid w:val="00BA3BCD"/>
    <w:rsid w:val="00BA4807"/>
    <w:rsid w:val="00BA54BE"/>
    <w:rsid w:val="00BC6A5D"/>
    <w:rsid w:val="00BC74A2"/>
    <w:rsid w:val="00BD1421"/>
    <w:rsid w:val="00BE1463"/>
    <w:rsid w:val="00BE3971"/>
    <w:rsid w:val="00BE4734"/>
    <w:rsid w:val="00BF0C70"/>
    <w:rsid w:val="00BF433D"/>
    <w:rsid w:val="00C0113B"/>
    <w:rsid w:val="00C03103"/>
    <w:rsid w:val="00C03414"/>
    <w:rsid w:val="00C11696"/>
    <w:rsid w:val="00C11FD4"/>
    <w:rsid w:val="00C130B0"/>
    <w:rsid w:val="00C133AF"/>
    <w:rsid w:val="00C17EBF"/>
    <w:rsid w:val="00C222F0"/>
    <w:rsid w:val="00C246C6"/>
    <w:rsid w:val="00C34B08"/>
    <w:rsid w:val="00C3737B"/>
    <w:rsid w:val="00C37448"/>
    <w:rsid w:val="00C56BFD"/>
    <w:rsid w:val="00C61B67"/>
    <w:rsid w:val="00C70953"/>
    <w:rsid w:val="00C761B0"/>
    <w:rsid w:val="00C87AFE"/>
    <w:rsid w:val="00C97DDE"/>
    <w:rsid w:val="00CA05CE"/>
    <w:rsid w:val="00CA21F2"/>
    <w:rsid w:val="00CA3C64"/>
    <w:rsid w:val="00CB2496"/>
    <w:rsid w:val="00CB770B"/>
    <w:rsid w:val="00CC1E3B"/>
    <w:rsid w:val="00CC5606"/>
    <w:rsid w:val="00CC6694"/>
    <w:rsid w:val="00CD7870"/>
    <w:rsid w:val="00CE4044"/>
    <w:rsid w:val="00CE4D85"/>
    <w:rsid w:val="00CF27FA"/>
    <w:rsid w:val="00CF4EB0"/>
    <w:rsid w:val="00CF6221"/>
    <w:rsid w:val="00D0134B"/>
    <w:rsid w:val="00D041A8"/>
    <w:rsid w:val="00D051A6"/>
    <w:rsid w:val="00D1118F"/>
    <w:rsid w:val="00D16D14"/>
    <w:rsid w:val="00D17406"/>
    <w:rsid w:val="00D20CB1"/>
    <w:rsid w:val="00D21033"/>
    <w:rsid w:val="00D223B4"/>
    <w:rsid w:val="00D4503D"/>
    <w:rsid w:val="00D465A4"/>
    <w:rsid w:val="00D51DBE"/>
    <w:rsid w:val="00D54C8C"/>
    <w:rsid w:val="00D574C6"/>
    <w:rsid w:val="00D65331"/>
    <w:rsid w:val="00D6660E"/>
    <w:rsid w:val="00D767DF"/>
    <w:rsid w:val="00D7784B"/>
    <w:rsid w:val="00D83B03"/>
    <w:rsid w:val="00D84063"/>
    <w:rsid w:val="00D91A1A"/>
    <w:rsid w:val="00D9303D"/>
    <w:rsid w:val="00DA16DF"/>
    <w:rsid w:val="00DA40F3"/>
    <w:rsid w:val="00DB0E0B"/>
    <w:rsid w:val="00DB5F13"/>
    <w:rsid w:val="00DC2C2A"/>
    <w:rsid w:val="00DD2A5C"/>
    <w:rsid w:val="00DD77A1"/>
    <w:rsid w:val="00DE46EB"/>
    <w:rsid w:val="00DE6B8B"/>
    <w:rsid w:val="00DE7D33"/>
    <w:rsid w:val="00DF4675"/>
    <w:rsid w:val="00E07589"/>
    <w:rsid w:val="00E11714"/>
    <w:rsid w:val="00E14266"/>
    <w:rsid w:val="00E20A51"/>
    <w:rsid w:val="00E242A5"/>
    <w:rsid w:val="00E3502D"/>
    <w:rsid w:val="00E35584"/>
    <w:rsid w:val="00E50C49"/>
    <w:rsid w:val="00E529D9"/>
    <w:rsid w:val="00E537E4"/>
    <w:rsid w:val="00E60A94"/>
    <w:rsid w:val="00E61EBD"/>
    <w:rsid w:val="00E624B4"/>
    <w:rsid w:val="00E7228E"/>
    <w:rsid w:val="00E73B38"/>
    <w:rsid w:val="00E80C2B"/>
    <w:rsid w:val="00E87412"/>
    <w:rsid w:val="00E87590"/>
    <w:rsid w:val="00EA0FF8"/>
    <w:rsid w:val="00EA3EAF"/>
    <w:rsid w:val="00EB7614"/>
    <w:rsid w:val="00EB7B3C"/>
    <w:rsid w:val="00EC019D"/>
    <w:rsid w:val="00EC7474"/>
    <w:rsid w:val="00ED0B7E"/>
    <w:rsid w:val="00ED1587"/>
    <w:rsid w:val="00ED5426"/>
    <w:rsid w:val="00EE511A"/>
    <w:rsid w:val="00EF4531"/>
    <w:rsid w:val="00EF7648"/>
    <w:rsid w:val="00F02C31"/>
    <w:rsid w:val="00F13B5D"/>
    <w:rsid w:val="00F240A6"/>
    <w:rsid w:val="00F2559B"/>
    <w:rsid w:val="00F25813"/>
    <w:rsid w:val="00F33226"/>
    <w:rsid w:val="00F35ABE"/>
    <w:rsid w:val="00F42B7A"/>
    <w:rsid w:val="00F44A48"/>
    <w:rsid w:val="00F5502E"/>
    <w:rsid w:val="00F626B9"/>
    <w:rsid w:val="00F62C2E"/>
    <w:rsid w:val="00F66503"/>
    <w:rsid w:val="00F665B0"/>
    <w:rsid w:val="00F7407B"/>
    <w:rsid w:val="00F85C59"/>
    <w:rsid w:val="00F87508"/>
    <w:rsid w:val="00F87EF1"/>
    <w:rsid w:val="00F93E29"/>
    <w:rsid w:val="00F95271"/>
    <w:rsid w:val="00F96582"/>
    <w:rsid w:val="00FA1954"/>
    <w:rsid w:val="00FA278A"/>
    <w:rsid w:val="00FA2F29"/>
    <w:rsid w:val="00FA30AB"/>
    <w:rsid w:val="00FB23E9"/>
    <w:rsid w:val="00FB2C8C"/>
    <w:rsid w:val="00FB5CD6"/>
    <w:rsid w:val="00FC04BA"/>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1BF613A"/>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223B4"/>
    <w:pPr>
      <w:spacing w:after="120"/>
    </w:pPr>
    <w:rPr>
      <w:rFonts w:ascii="Times New Roman" w:hAnsi="Times New Roman"/>
      <w:szCs w:val="24"/>
    </w:rPr>
  </w:style>
  <w:style w:type="paragraph" w:styleId="a4">
    <w:name w:val="Date"/>
    <w:basedOn w:val="a"/>
    <w:next w:val="a"/>
    <w:link w:val="Char0"/>
    <w:uiPriority w:val="99"/>
    <w:semiHidden/>
    <w:qFormat/>
    <w:rsid w:val="00D223B4"/>
    <w:pPr>
      <w:ind w:leftChars="2500" w:left="100"/>
    </w:pPr>
  </w:style>
  <w:style w:type="paragraph" w:styleId="a5">
    <w:name w:val="Balloon Text"/>
    <w:basedOn w:val="a"/>
    <w:link w:val="Char1"/>
    <w:uiPriority w:val="99"/>
    <w:semiHidden/>
    <w:qFormat/>
    <w:rsid w:val="00D223B4"/>
    <w:rPr>
      <w:sz w:val="18"/>
      <w:szCs w:val="18"/>
    </w:rPr>
  </w:style>
  <w:style w:type="paragraph" w:styleId="a6">
    <w:name w:val="footer"/>
    <w:basedOn w:val="a"/>
    <w:link w:val="Char2"/>
    <w:uiPriority w:val="99"/>
    <w:qFormat/>
    <w:rsid w:val="00D223B4"/>
    <w:pPr>
      <w:tabs>
        <w:tab w:val="center" w:pos="4153"/>
        <w:tab w:val="right" w:pos="8306"/>
      </w:tabs>
      <w:snapToGrid w:val="0"/>
      <w:jc w:val="left"/>
    </w:pPr>
    <w:rPr>
      <w:sz w:val="18"/>
      <w:szCs w:val="18"/>
    </w:rPr>
  </w:style>
  <w:style w:type="paragraph" w:styleId="a7">
    <w:name w:val="header"/>
    <w:basedOn w:val="a"/>
    <w:link w:val="Char3"/>
    <w:uiPriority w:val="99"/>
    <w:qFormat/>
    <w:rsid w:val="00D223B4"/>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D223B4"/>
    <w:pPr>
      <w:ind w:left="200" w:hangingChars="200" w:hanging="200"/>
    </w:pPr>
    <w:rPr>
      <w:rFonts w:ascii="Times New Roman" w:hAnsi="Times New Roman"/>
      <w:szCs w:val="24"/>
    </w:rPr>
  </w:style>
  <w:style w:type="paragraph" w:styleId="a9">
    <w:name w:val="Normal (Web)"/>
    <w:basedOn w:val="a"/>
    <w:uiPriority w:val="99"/>
    <w:semiHidden/>
    <w:qFormat/>
    <w:rsid w:val="00D223B4"/>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D223B4"/>
    <w:pPr>
      <w:ind w:firstLineChars="100" w:firstLine="420"/>
    </w:pPr>
  </w:style>
  <w:style w:type="table" w:styleId="ab">
    <w:name w:val="Table Grid"/>
    <w:basedOn w:val="a1"/>
    <w:uiPriority w:val="99"/>
    <w:qFormat/>
    <w:locked/>
    <w:rsid w:val="00D223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D223B4"/>
    <w:rPr>
      <w:rFonts w:cs="Times New Roman"/>
      <w:i/>
      <w:iCs/>
    </w:rPr>
  </w:style>
  <w:style w:type="character" w:styleId="ad">
    <w:name w:val="Hyperlink"/>
    <w:basedOn w:val="a0"/>
    <w:uiPriority w:val="99"/>
    <w:qFormat/>
    <w:locked/>
    <w:rsid w:val="00D223B4"/>
    <w:rPr>
      <w:rFonts w:cs="Times New Roman"/>
      <w:color w:val="0000FF"/>
      <w:u w:val="single"/>
    </w:rPr>
  </w:style>
  <w:style w:type="character" w:customStyle="1" w:styleId="Char">
    <w:name w:val="正文文本 Char"/>
    <w:basedOn w:val="a0"/>
    <w:link w:val="a3"/>
    <w:uiPriority w:val="99"/>
    <w:semiHidden/>
    <w:qFormat/>
    <w:locked/>
    <w:rsid w:val="00D223B4"/>
    <w:rPr>
      <w:rFonts w:ascii="Calibri" w:hAnsi="Calibri" w:cs="Times New Roman"/>
    </w:rPr>
  </w:style>
  <w:style w:type="character" w:customStyle="1" w:styleId="Char0">
    <w:name w:val="日期 Char"/>
    <w:basedOn w:val="a0"/>
    <w:link w:val="a4"/>
    <w:uiPriority w:val="99"/>
    <w:semiHidden/>
    <w:qFormat/>
    <w:locked/>
    <w:rsid w:val="00D223B4"/>
    <w:rPr>
      <w:rFonts w:cs="Times New Roman"/>
      <w:kern w:val="2"/>
      <w:sz w:val="22"/>
      <w:szCs w:val="22"/>
    </w:rPr>
  </w:style>
  <w:style w:type="character" w:customStyle="1" w:styleId="Char1">
    <w:name w:val="批注框文本 Char"/>
    <w:basedOn w:val="a0"/>
    <w:link w:val="a5"/>
    <w:uiPriority w:val="99"/>
    <w:semiHidden/>
    <w:qFormat/>
    <w:locked/>
    <w:rsid w:val="00D223B4"/>
    <w:rPr>
      <w:rFonts w:ascii="Calibri" w:hAnsi="Calibri" w:cs="Times New Roman"/>
      <w:sz w:val="2"/>
    </w:rPr>
  </w:style>
  <w:style w:type="character" w:customStyle="1" w:styleId="Char2">
    <w:name w:val="页脚 Char"/>
    <w:basedOn w:val="a0"/>
    <w:link w:val="a6"/>
    <w:uiPriority w:val="99"/>
    <w:locked/>
    <w:rsid w:val="00D223B4"/>
    <w:rPr>
      <w:rFonts w:ascii="Calibri" w:eastAsia="宋体" w:hAnsi="Calibri" w:cs="Times New Roman"/>
      <w:kern w:val="2"/>
      <w:sz w:val="18"/>
      <w:szCs w:val="18"/>
    </w:rPr>
  </w:style>
  <w:style w:type="character" w:customStyle="1" w:styleId="Char3">
    <w:name w:val="页眉 Char"/>
    <w:basedOn w:val="a0"/>
    <w:link w:val="a7"/>
    <w:uiPriority w:val="99"/>
    <w:qFormat/>
    <w:locked/>
    <w:rsid w:val="00D223B4"/>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D223B4"/>
    <w:rPr>
      <w:rFonts w:ascii="Calibri" w:hAnsi="Calibri" w:cs="Times New Roman"/>
    </w:rPr>
  </w:style>
  <w:style w:type="paragraph" w:styleId="ae">
    <w:name w:val="List Paragraph"/>
    <w:basedOn w:val="a"/>
    <w:link w:val="Char5"/>
    <w:uiPriority w:val="99"/>
    <w:qFormat/>
    <w:rsid w:val="00D223B4"/>
    <w:pPr>
      <w:ind w:firstLineChars="200" w:firstLine="420"/>
    </w:pPr>
    <w:rPr>
      <w:sz w:val="22"/>
      <w:szCs w:val="20"/>
    </w:rPr>
  </w:style>
  <w:style w:type="character" w:customStyle="1" w:styleId="Char5">
    <w:name w:val="列出段落 Char"/>
    <w:link w:val="ae"/>
    <w:uiPriority w:val="99"/>
    <w:locked/>
    <w:rsid w:val="00D223B4"/>
    <w:rPr>
      <w:kern w:val="2"/>
      <w:sz w:val="22"/>
    </w:rPr>
  </w:style>
  <w:style w:type="paragraph" w:styleId="af">
    <w:name w:val="No Spacing"/>
    <w:link w:val="Char6"/>
    <w:uiPriority w:val="99"/>
    <w:qFormat/>
    <w:rsid w:val="00D223B4"/>
    <w:rPr>
      <w:sz w:val="22"/>
      <w:szCs w:val="22"/>
    </w:rPr>
  </w:style>
  <w:style w:type="character" w:customStyle="1" w:styleId="Char6">
    <w:name w:val="无间隔 Char"/>
    <w:basedOn w:val="a0"/>
    <w:link w:val="af"/>
    <w:uiPriority w:val="99"/>
    <w:locked/>
    <w:rsid w:val="00D223B4"/>
    <w:rPr>
      <w:sz w:val="22"/>
      <w:szCs w:val="22"/>
      <w:lang w:val="en-US" w:eastAsia="zh-CN" w:bidi="ar-SA"/>
    </w:rPr>
  </w:style>
  <w:style w:type="character" w:customStyle="1" w:styleId="fontstyle01">
    <w:name w:val="fontstyle01"/>
    <w:basedOn w:val="a0"/>
    <w:uiPriority w:val="99"/>
    <w:qFormat/>
    <w:rsid w:val="00D223B4"/>
    <w:rPr>
      <w:rFonts w:ascii="宋体" w:eastAsia="宋体" w:hAnsi="宋体" w:cs="Times New Roman"/>
      <w:color w:val="000000"/>
      <w:sz w:val="40"/>
      <w:szCs w:val="40"/>
    </w:rPr>
  </w:style>
  <w:style w:type="paragraph" w:customStyle="1" w:styleId="biao">
    <w:name w:val="biao"/>
    <w:basedOn w:val="a"/>
    <w:uiPriority w:val="99"/>
    <w:rsid w:val="00D223B4"/>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D223B4"/>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7B14C-C64E-45A8-9CF4-ACC6E582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439</Words>
  <Characters>2507</Characters>
  <Application>Microsoft Office Word</Application>
  <DocSecurity>0</DocSecurity>
  <Lines>20</Lines>
  <Paragraphs>5</Paragraphs>
  <ScaleCrop>false</ScaleCrop>
  <Company>Sky123.Org</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75</cp:revision>
  <cp:lastPrinted>2021-03-31T06:58:00Z</cp:lastPrinted>
  <dcterms:created xsi:type="dcterms:W3CDTF">2021-03-31T06:38:00Z</dcterms:created>
  <dcterms:modified xsi:type="dcterms:W3CDTF">2021-06-24T00:56:00Z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3EAA9DCF7DEF45BBA6C1CADD30989CCD</vt:lpwstr>
  </property>
</Properties>
</file>