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F1196" w14:textId="77777777" w:rsidR="00C17FA9" w:rsidRDefault="00EB1900">
      <w:pPr>
        <w:jc w:val="center"/>
        <w:rPr>
          <w:rFonts w:ascii="宋体" w:hAnsi="宋体"/>
          <w:b/>
          <w:sz w:val="30"/>
          <w:szCs w:val="30"/>
        </w:rPr>
      </w:pPr>
      <w:r>
        <w:rPr>
          <w:rFonts w:ascii="宋体" w:hAnsi="宋体" w:hint="eastAsia"/>
          <w:b/>
          <w:sz w:val="30"/>
          <w:szCs w:val="30"/>
        </w:rPr>
        <w:t>三龙水电站直流系统蓄电池组和蓄电池在线监测装置采购项目</w:t>
      </w:r>
    </w:p>
    <w:p w14:paraId="1E227379" w14:textId="77777777" w:rsidR="00C17FA9" w:rsidRDefault="00B92F8C">
      <w:pPr>
        <w:jc w:val="center"/>
        <w:rPr>
          <w:rFonts w:ascii="宋体" w:hAnsi="宋体"/>
          <w:b/>
          <w:sz w:val="30"/>
          <w:szCs w:val="30"/>
        </w:rPr>
      </w:pPr>
      <w:r>
        <w:rPr>
          <w:rFonts w:ascii="宋体" w:hAnsi="宋体" w:hint="eastAsia"/>
          <w:b/>
          <w:sz w:val="30"/>
          <w:szCs w:val="30"/>
        </w:rPr>
        <w:t>邀请招标方案及定标方法</w:t>
      </w:r>
    </w:p>
    <w:p w14:paraId="2AB4A37A" w14:textId="77777777" w:rsidR="00C17FA9" w:rsidRPr="00EB1900" w:rsidRDefault="00B92F8C">
      <w:pPr>
        <w:rPr>
          <w:rFonts w:ascii="宋体" w:hAnsi="宋体"/>
          <w:b/>
          <w:sz w:val="24"/>
          <w:szCs w:val="24"/>
        </w:rPr>
      </w:pPr>
      <w:bookmarkStart w:id="0" w:name="_GoBack"/>
      <w:r w:rsidRPr="00EB1900">
        <w:rPr>
          <w:rFonts w:ascii="宋体" w:hAnsi="宋体" w:hint="eastAsia"/>
          <w:b/>
          <w:sz w:val="24"/>
          <w:szCs w:val="24"/>
        </w:rPr>
        <w:t>一、投标人资格：</w:t>
      </w:r>
    </w:p>
    <w:p w14:paraId="6EF053D6" w14:textId="77777777" w:rsidR="00C17FA9" w:rsidRPr="003C0283" w:rsidRDefault="00B92F8C" w:rsidP="003C0283">
      <w:pPr>
        <w:spacing w:line="360" w:lineRule="auto"/>
        <w:ind w:firstLineChars="200" w:firstLine="480"/>
        <w:rPr>
          <w:rFonts w:ascii="宋体" w:hAnsi="宋体"/>
          <w:sz w:val="24"/>
          <w:szCs w:val="24"/>
        </w:rPr>
      </w:pPr>
      <w:r w:rsidRPr="003C0283">
        <w:rPr>
          <w:rFonts w:ascii="宋体" w:hAnsi="宋体"/>
          <w:sz w:val="24"/>
          <w:szCs w:val="24"/>
        </w:rPr>
        <w:t>1、</w:t>
      </w:r>
      <w:r w:rsidRPr="003C0283">
        <w:rPr>
          <w:rFonts w:ascii="宋体" w:hAnsi="宋体" w:hint="eastAsia"/>
          <w:sz w:val="24"/>
          <w:szCs w:val="24"/>
        </w:rPr>
        <w:t>投标人必须具有独立承担民事责任能力的法人；</w:t>
      </w:r>
    </w:p>
    <w:p w14:paraId="14CD34C0" w14:textId="77777777" w:rsidR="00C17FA9" w:rsidRPr="003C0283" w:rsidRDefault="00B92F8C" w:rsidP="003C0283">
      <w:pPr>
        <w:spacing w:line="360" w:lineRule="auto"/>
        <w:ind w:firstLineChars="200" w:firstLine="480"/>
        <w:rPr>
          <w:rFonts w:ascii="宋体" w:hAnsi="宋体"/>
          <w:sz w:val="24"/>
          <w:szCs w:val="24"/>
        </w:rPr>
      </w:pPr>
      <w:r w:rsidRPr="003C0283">
        <w:rPr>
          <w:rFonts w:ascii="宋体" w:hAnsi="宋体"/>
          <w:sz w:val="24"/>
          <w:szCs w:val="24"/>
        </w:rPr>
        <w:t>2、</w:t>
      </w:r>
      <w:r w:rsidR="00614517">
        <w:rPr>
          <w:rFonts w:ascii="宋体" w:hAnsi="宋体" w:hint="eastAsia"/>
          <w:sz w:val="24"/>
          <w:szCs w:val="24"/>
        </w:rPr>
        <w:t>投标人须是经营蓄电池或蓄电池</w:t>
      </w:r>
      <w:r w:rsidRPr="003C0283">
        <w:rPr>
          <w:rFonts w:ascii="宋体" w:hAnsi="宋体" w:hint="eastAsia"/>
          <w:sz w:val="24"/>
          <w:szCs w:val="24"/>
        </w:rPr>
        <w:t>在线监测装置产品的代理商或经销商或制造商；</w:t>
      </w:r>
    </w:p>
    <w:p w14:paraId="1F6D74E8" w14:textId="77777777" w:rsidR="00C17FA9" w:rsidRPr="003C0283" w:rsidRDefault="00B92F8C" w:rsidP="003C0283">
      <w:pPr>
        <w:spacing w:line="360" w:lineRule="auto"/>
        <w:ind w:firstLineChars="200" w:firstLine="480"/>
        <w:rPr>
          <w:rFonts w:ascii="宋体" w:hAnsi="宋体"/>
          <w:sz w:val="24"/>
          <w:szCs w:val="24"/>
        </w:rPr>
      </w:pPr>
      <w:r w:rsidRPr="003C0283">
        <w:rPr>
          <w:rFonts w:ascii="宋体" w:hAnsi="宋体" w:hint="eastAsia"/>
          <w:sz w:val="24"/>
          <w:szCs w:val="24"/>
        </w:rPr>
        <w:t>3、投标人应具有现场安装所需的专业工具、试验仪器等必要的设备；</w:t>
      </w:r>
    </w:p>
    <w:p w14:paraId="452AA2E0" w14:textId="77777777" w:rsidR="00C17FA9" w:rsidRPr="003C0283" w:rsidRDefault="00B92F8C" w:rsidP="003C0283">
      <w:pPr>
        <w:spacing w:line="360" w:lineRule="auto"/>
        <w:ind w:firstLineChars="200" w:firstLine="480"/>
        <w:rPr>
          <w:rFonts w:ascii="宋体" w:hAnsi="宋体"/>
          <w:sz w:val="24"/>
          <w:szCs w:val="24"/>
        </w:rPr>
      </w:pPr>
      <w:r w:rsidRPr="003C0283">
        <w:rPr>
          <w:rFonts w:ascii="宋体" w:hAnsi="宋体" w:hint="eastAsia"/>
          <w:sz w:val="24"/>
          <w:szCs w:val="24"/>
        </w:rPr>
        <w:t>4</w:t>
      </w:r>
      <w:r w:rsidRPr="003C0283">
        <w:rPr>
          <w:rFonts w:ascii="宋体" w:hAnsi="宋体"/>
          <w:sz w:val="24"/>
          <w:szCs w:val="24"/>
        </w:rPr>
        <w:t>、</w:t>
      </w:r>
      <w:r w:rsidRPr="003C0283">
        <w:rPr>
          <w:rFonts w:ascii="宋体" w:hAnsi="宋体" w:hint="eastAsia"/>
          <w:sz w:val="24"/>
          <w:szCs w:val="24"/>
        </w:rPr>
        <w:t>具有足够的能力来有效地履行合同。</w:t>
      </w:r>
    </w:p>
    <w:p w14:paraId="0FB746DE" w14:textId="77777777" w:rsidR="00C17FA9" w:rsidRPr="00EB1900" w:rsidRDefault="00B92F8C">
      <w:pPr>
        <w:rPr>
          <w:rFonts w:ascii="宋体" w:hAnsi="宋体"/>
          <w:b/>
          <w:sz w:val="24"/>
          <w:szCs w:val="24"/>
        </w:rPr>
      </w:pPr>
      <w:r w:rsidRPr="00EB1900">
        <w:rPr>
          <w:rFonts w:ascii="宋体" w:hAnsi="宋体" w:hint="eastAsia"/>
          <w:b/>
          <w:sz w:val="24"/>
          <w:szCs w:val="24"/>
        </w:rPr>
        <w:t>二、投标人须知：</w:t>
      </w:r>
    </w:p>
    <w:p w14:paraId="05265DD0" w14:textId="77777777" w:rsidR="005E405E" w:rsidRPr="003C0283" w:rsidRDefault="005E405E" w:rsidP="003C0283">
      <w:pPr>
        <w:spacing w:line="360" w:lineRule="auto"/>
        <w:ind w:firstLineChars="200" w:firstLine="482"/>
        <w:rPr>
          <w:rFonts w:ascii="宋体" w:hAnsi="宋体"/>
          <w:sz w:val="24"/>
          <w:szCs w:val="24"/>
        </w:rPr>
      </w:pPr>
      <w:r w:rsidRPr="003C0283">
        <w:rPr>
          <w:rFonts w:ascii="宋体" w:hAnsi="宋体"/>
          <w:b/>
          <w:sz w:val="24"/>
          <w:szCs w:val="24"/>
        </w:rPr>
        <w:t>1</w:t>
      </w:r>
      <w:r w:rsidRPr="003C0283">
        <w:rPr>
          <w:rFonts w:ascii="宋体" w:hAnsi="宋体" w:hint="eastAsia"/>
          <w:b/>
          <w:sz w:val="24"/>
          <w:szCs w:val="24"/>
        </w:rPr>
        <w:t>、线下报名：</w:t>
      </w:r>
      <w:r w:rsidRPr="003C0283">
        <w:rPr>
          <w:rFonts w:ascii="宋体" w:hAnsi="宋体" w:hint="eastAsia"/>
          <w:sz w:val="24"/>
          <w:szCs w:val="24"/>
        </w:rPr>
        <w:t>投标单位需提供营业执照、同类业绩证明（每个业绩应附合同复印件，并能体现项目内容、合同金额等）、法人身份证明书、法人授权书、联系方式、资质证书（如有）等证明资料的复印件，并加盖公章在</w:t>
      </w:r>
      <w:r w:rsidRPr="003C0283">
        <w:rPr>
          <w:rFonts w:ascii="宋体" w:hAnsi="宋体" w:hint="eastAsia"/>
          <w:b/>
          <w:sz w:val="24"/>
          <w:szCs w:val="24"/>
          <w:u w:val="single"/>
        </w:rPr>
        <w:t>2021年11月</w:t>
      </w:r>
      <w:r w:rsidR="003C0283">
        <w:rPr>
          <w:rFonts w:ascii="宋体" w:hAnsi="宋体" w:hint="eastAsia"/>
          <w:b/>
          <w:sz w:val="24"/>
          <w:szCs w:val="24"/>
          <w:u w:val="single"/>
        </w:rPr>
        <w:t>19</w:t>
      </w:r>
      <w:r w:rsidRPr="003C0283">
        <w:rPr>
          <w:rFonts w:ascii="宋体" w:hAnsi="宋体" w:hint="eastAsia"/>
          <w:b/>
          <w:sz w:val="24"/>
          <w:szCs w:val="24"/>
          <w:u w:val="single"/>
        </w:rPr>
        <w:t>日10时00分前</w:t>
      </w:r>
      <w:r w:rsidRPr="003C0283">
        <w:rPr>
          <w:rFonts w:ascii="宋体" w:hAnsi="宋体" w:hint="eastAsia"/>
          <w:sz w:val="24"/>
          <w:szCs w:val="24"/>
        </w:rPr>
        <w:t>到现场报名；</w:t>
      </w:r>
    </w:p>
    <w:p w14:paraId="2BE999A7" w14:textId="77777777" w:rsidR="005E405E" w:rsidRPr="003C0283" w:rsidRDefault="005E405E" w:rsidP="003C0283">
      <w:pPr>
        <w:spacing w:line="360" w:lineRule="auto"/>
        <w:ind w:firstLineChars="200" w:firstLine="482"/>
        <w:rPr>
          <w:rFonts w:ascii="宋体" w:hAnsi="宋体"/>
          <w:sz w:val="24"/>
          <w:szCs w:val="24"/>
        </w:rPr>
      </w:pPr>
      <w:r w:rsidRPr="003C0283">
        <w:rPr>
          <w:rFonts w:ascii="宋体" w:hAnsi="宋体" w:hint="eastAsia"/>
          <w:b/>
          <w:sz w:val="24"/>
          <w:szCs w:val="24"/>
        </w:rPr>
        <w:t>线上报名：</w:t>
      </w:r>
      <w:r w:rsidRPr="003C0283">
        <w:rPr>
          <w:rFonts w:ascii="宋体" w:hAnsi="宋体" w:hint="eastAsia"/>
          <w:sz w:val="24"/>
          <w:szCs w:val="24"/>
        </w:rPr>
        <w:t>将报名资料即营业执照、同类业绩证明（每个业绩应附合同复印件，并能体现项目内容、合同金额等）、法人身份证明书、法人授权书、联系方式、资质证书（如有）加盖公章后在</w:t>
      </w:r>
      <w:r w:rsidRPr="003C0283">
        <w:rPr>
          <w:rFonts w:ascii="宋体" w:hAnsi="宋体" w:hint="eastAsia"/>
          <w:b/>
          <w:sz w:val="24"/>
          <w:szCs w:val="24"/>
          <w:u w:val="single"/>
        </w:rPr>
        <w:t>2021年11月</w:t>
      </w:r>
      <w:r w:rsidR="003C0283">
        <w:rPr>
          <w:rFonts w:ascii="宋体" w:hAnsi="宋体" w:hint="eastAsia"/>
          <w:b/>
          <w:sz w:val="24"/>
          <w:szCs w:val="24"/>
          <w:u w:val="single"/>
        </w:rPr>
        <w:t>18</w:t>
      </w:r>
      <w:r w:rsidRPr="003C0283">
        <w:rPr>
          <w:rFonts w:ascii="宋体" w:hAnsi="宋体" w:hint="eastAsia"/>
          <w:b/>
          <w:sz w:val="24"/>
          <w:szCs w:val="24"/>
          <w:u w:val="single"/>
        </w:rPr>
        <w:t>日17时00分前</w:t>
      </w:r>
      <w:r w:rsidRPr="003C0283">
        <w:rPr>
          <w:rFonts w:ascii="宋体" w:hAnsi="宋体" w:hint="eastAsia"/>
          <w:sz w:val="24"/>
          <w:szCs w:val="24"/>
        </w:rPr>
        <w:t>将扫描件发至</w:t>
      </w:r>
      <w:r w:rsidRPr="003C0283">
        <w:rPr>
          <w:rFonts w:ascii="宋体" w:hAnsi="宋体"/>
          <w:sz w:val="24"/>
          <w:szCs w:val="24"/>
        </w:rPr>
        <w:t>meiyanzgs@163.com</w:t>
      </w:r>
      <w:r w:rsidRPr="003C0283">
        <w:rPr>
          <w:rFonts w:ascii="宋体" w:hAnsi="宋体" w:hint="eastAsia"/>
          <w:sz w:val="24"/>
          <w:szCs w:val="24"/>
        </w:rPr>
        <w:t>报名，联系人：冯小姐</w:t>
      </w:r>
      <w:r w:rsidRPr="003C0283">
        <w:rPr>
          <w:rFonts w:ascii="宋体" w:hAnsi="宋体"/>
          <w:sz w:val="24"/>
          <w:szCs w:val="24"/>
        </w:rPr>
        <w:t xml:space="preserve"> 曾先生</w:t>
      </w:r>
      <w:r w:rsidRPr="003C0283">
        <w:rPr>
          <w:rFonts w:ascii="宋体" w:hAnsi="宋体" w:hint="eastAsia"/>
          <w:sz w:val="24"/>
          <w:szCs w:val="24"/>
        </w:rPr>
        <w:t xml:space="preserve"> 联系电话：</w:t>
      </w:r>
      <w:r w:rsidRPr="003C0283">
        <w:rPr>
          <w:rFonts w:ascii="宋体" w:hAnsi="宋体"/>
          <w:sz w:val="24"/>
          <w:szCs w:val="24"/>
        </w:rPr>
        <w:t>13823841987</w:t>
      </w:r>
      <w:r w:rsidRPr="003C0283">
        <w:rPr>
          <w:rFonts w:ascii="宋体" w:hAnsi="宋体" w:hint="eastAsia"/>
          <w:sz w:val="24"/>
          <w:szCs w:val="24"/>
        </w:rPr>
        <w:t xml:space="preserve">  13430117707；</w:t>
      </w:r>
    </w:p>
    <w:p w14:paraId="3BB87223" w14:textId="77777777" w:rsidR="005E405E" w:rsidRPr="003C0283" w:rsidRDefault="005E405E" w:rsidP="003C0283">
      <w:pPr>
        <w:spacing w:line="360" w:lineRule="auto"/>
        <w:ind w:firstLineChars="200" w:firstLine="480"/>
        <w:rPr>
          <w:rFonts w:ascii="宋体" w:hAnsi="宋体"/>
          <w:sz w:val="24"/>
          <w:szCs w:val="24"/>
        </w:rPr>
      </w:pPr>
      <w:r w:rsidRPr="003C0283">
        <w:rPr>
          <w:rFonts w:ascii="宋体" w:hAnsi="宋体"/>
          <w:sz w:val="24"/>
          <w:szCs w:val="24"/>
        </w:rPr>
        <w:t>2</w:t>
      </w:r>
      <w:r w:rsidRPr="003C0283">
        <w:rPr>
          <w:rFonts w:ascii="宋体" w:hAnsi="宋体" w:hint="eastAsia"/>
          <w:sz w:val="24"/>
          <w:szCs w:val="24"/>
        </w:rPr>
        <w:t>、保证金：人民币伍仟元整（现金），报名时用信封装好，信封上加盖投标单位的公章，交给工作人员当面清点，定标后中标公司保证金转为履约保证金；未中标的投标人，待开标会结束后退还；</w:t>
      </w:r>
    </w:p>
    <w:p w14:paraId="2DFF73B8" w14:textId="77777777" w:rsidR="005E405E" w:rsidRPr="003C0283" w:rsidRDefault="005E405E" w:rsidP="003C0283">
      <w:pPr>
        <w:spacing w:line="360" w:lineRule="auto"/>
        <w:ind w:firstLineChars="200" w:firstLine="480"/>
        <w:rPr>
          <w:rFonts w:ascii="宋体" w:hAnsi="宋体"/>
          <w:sz w:val="24"/>
          <w:szCs w:val="24"/>
        </w:rPr>
      </w:pPr>
      <w:r w:rsidRPr="003C0283">
        <w:rPr>
          <w:rFonts w:ascii="宋体" w:hAnsi="宋体"/>
          <w:sz w:val="24"/>
          <w:szCs w:val="24"/>
        </w:rPr>
        <w:t>3</w:t>
      </w:r>
      <w:r w:rsidRPr="003C0283">
        <w:rPr>
          <w:rFonts w:ascii="宋体" w:hAnsi="宋体" w:hint="eastAsia"/>
          <w:sz w:val="24"/>
          <w:szCs w:val="24"/>
        </w:rPr>
        <w:t>、开标时间：开标会定于</w:t>
      </w:r>
      <w:r w:rsidRPr="003C0283">
        <w:rPr>
          <w:rFonts w:ascii="宋体" w:hAnsi="宋体"/>
          <w:b/>
          <w:sz w:val="24"/>
          <w:szCs w:val="24"/>
          <w:u w:val="single"/>
        </w:rPr>
        <w:t>202</w:t>
      </w:r>
      <w:r w:rsidRPr="003C0283">
        <w:rPr>
          <w:rFonts w:ascii="宋体" w:hAnsi="宋体" w:hint="eastAsia"/>
          <w:b/>
          <w:sz w:val="24"/>
          <w:szCs w:val="24"/>
          <w:u w:val="single"/>
        </w:rPr>
        <w:t>1年11月1</w:t>
      </w:r>
      <w:r w:rsidR="003C0283">
        <w:rPr>
          <w:rFonts w:ascii="宋体" w:hAnsi="宋体" w:hint="eastAsia"/>
          <w:b/>
          <w:sz w:val="24"/>
          <w:szCs w:val="24"/>
          <w:u w:val="single"/>
        </w:rPr>
        <w:t>9</w:t>
      </w:r>
      <w:r w:rsidRPr="003C0283">
        <w:rPr>
          <w:rFonts w:ascii="宋体" w:hAnsi="宋体" w:hint="eastAsia"/>
          <w:b/>
          <w:sz w:val="24"/>
          <w:szCs w:val="24"/>
          <w:u w:val="single"/>
        </w:rPr>
        <w:t>日10时00分</w:t>
      </w:r>
      <w:r w:rsidRPr="003C0283">
        <w:rPr>
          <w:rFonts w:ascii="宋体" w:hAnsi="宋体" w:hint="eastAsia"/>
          <w:sz w:val="24"/>
          <w:szCs w:val="24"/>
        </w:rPr>
        <w:t>在广东梅雁吉祥水电股份有限公司一楼小会议室；</w:t>
      </w:r>
    </w:p>
    <w:p w14:paraId="3C072CDD" w14:textId="77777777" w:rsidR="00C17FA9" w:rsidRPr="003C0283" w:rsidRDefault="00B92F8C" w:rsidP="003C0283">
      <w:pPr>
        <w:spacing w:line="360" w:lineRule="auto"/>
        <w:ind w:firstLineChars="200" w:firstLine="480"/>
        <w:rPr>
          <w:rFonts w:ascii="宋体" w:hAnsi="宋体"/>
          <w:sz w:val="24"/>
          <w:szCs w:val="24"/>
        </w:rPr>
      </w:pPr>
      <w:r w:rsidRPr="003C0283">
        <w:rPr>
          <w:rFonts w:ascii="宋体" w:hAnsi="宋体"/>
          <w:sz w:val="24"/>
          <w:szCs w:val="24"/>
        </w:rPr>
        <w:t>4</w:t>
      </w:r>
      <w:r w:rsidRPr="003C0283">
        <w:rPr>
          <w:rFonts w:ascii="宋体" w:hAnsi="宋体" w:hint="eastAsia"/>
          <w:sz w:val="24"/>
          <w:szCs w:val="24"/>
        </w:rPr>
        <w:t>、投标人需按照附表一《</w:t>
      </w:r>
      <w:r w:rsidR="00EB1900" w:rsidRPr="003C0283">
        <w:rPr>
          <w:rFonts w:ascii="宋体" w:hAnsi="宋体" w:hint="eastAsia"/>
          <w:sz w:val="24"/>
          <w:szCs w:val="24"/>
        </w:rPr>
        <w:t>三龙水电站直流系统蓄电池组和蓄电池在线监测装置采购项目</w:t>
      </w:r>
      <w:r w:rsidRPr="003C0283">
        <w:rPr>
          <w:rFonts w:ascii="宋体" w:hAnsi="宋体" w:hint="eastAsia"/>
          <w:sz w:val="24"/>
          <w:szCs w:val="24"/>
        </w:rPr>
        <w:t>需求》完成本项目；</w:t>
      </w:r>
    </w:p>
    <w:p w14:paraId="7A50FE03" w14:textId="77777777" w:rsidR="00C17FA9" w:rsidRPr="003C0283" w:rsidRDefault="00B92F8C" w:rsidP="003C0283">
      <w:pPr>
        <w:spacing w:line="360" w:lineRule="auto"/>
        <w:ind w:firstLineChars="200" w:firstLine="480"/>
        <w:rPr>
          <w:rFonts w:ascii="宋体" w:hAnsi="宋体"/>
          <w:sz w:val="24"/>
          <w:szCs w:val="24"/>
        </w:rPr>
      </w:pPr>
      <w:r w:rsidRPr="003C0283">
        <w:rPr>
          <w:rFonts w:ascii="宋体" w:hAnsi="宋体"/>
          <w:sz w:val="24"/>
          <w:szCs w:val="24"/>
        </w:rPr>
        <w:t>5</w:t>
      </w:r>
      <w:r w:rsidRPr="003C0283">
        <w:rPr>
          <w:rFonts w:ascii="宋体" w:hAnsi="宋体" w:hint="eastAsia"/>
          <w:sz w:val="24"/>
          <w:szCs w:val="24"/>
        </w:rPr>
        <w:t>、投标人投标报价按附表二《</w:t>
      </w:r>
      <w:r w:rsidR="00EB1900" w:rsidRPr="003C0283">
        <w:rPr>
          <w:rFonts w:ascii="宋体" w:hAnsi="宋体" w:hint="eastAsia"/>
          <w:sz w:val="24"/>
          <w:szCs w:val="24"/>
        </w:rPr>
        <w:t>三龙水电站直流系统蓄电池组和蓄电池在线监测装置采购项目</w:t>
      </w:r>
      <w:r w:rsidRPr="003C0283">
        <w:rPr>
          <w:rFonts w:ascii="宋体" w:hAnsi="宋体" w:hint="eastAsia"/>
          <w:sz w:val="24"/>
          <w:szCs w:val="24"/>
        </w:rPr>
        <w:t>报价表》的要求填报，投标总价的最高限价为</w:t>
      </w:r>
      <w:r w:rsidRPr="003C0283">
        <w:rPr>
          <w:rFonts w:ascii="宋体" w:hAnsi="宋体" w:hint="eastAsia"/>
          <w:b/>
          <w:sz w:val="24"/>
          <w:szCs w:val="24"/>
          <w:u w:val="single"/>
        </w:rPr>
        <w:t>￥</w:t>
      </w:r>
      <w:r w:rsidR="001A5967">
        <w:rPr>
          <w:rFonts w:ascii="宋体" w:hAnsi="宋体" w:hint="eastAsia"/>
          <w:b/>
          <w:sz w:val="24"/>
          <w:szCs w:val="24"/>
          <w:u w:val="single"/>
        </w:rPr>
        <w:t>18</w:t>
      </w:r>
      <w:r w:rsidRPr="003C0283">
        <w:rPr>
          <w:rFonts w:ascii="宋体" w:hAnsi="宋体" w:hint="eastAsia"/>
          <w:b/>
          <w:sz w:val="24"/>
          <w:szCs w:val="24"/>
          <w:u w:val="single"/>
        </w:rPr>
        <w:t>万元（不含税）</w:t>
      </w:r>
      <w:r w:rsidRPr="003C0283">
        <w:rPr>
          <w:rFonts w:ascii="宋体" w:hAnsi="宋体" w:hint="eastAsia"/>
          <w:sz w:val="24"/>
          <w:szCs w:val="24"/>
        </w:rPr>
        <w:t>，投标总价（不含税）低于最高限价方为有效报价；</w:t>
      </w:r>
    </w:p>
    <w:p w14:paraId="102DB03B" w14:textId="2888131F" w:rsidR="00C17FA9" w:rsidRPr="00D63433" w:rsidRDefault="00B92F8C" w:rsidP="00D63433">
      <w:pPr>
        <w:spacing w:line="360" w:lineRule="auto"/>
        <w:ind w:firstLineChars="200" w:firstLine="482"/>
        <w:rPr>
          <w:rFonts w:ascii="宋体" w:hAnsi="宋体"/>
          <w:b/>
          <w:sz w:val="24"/>
          <w:szCs w:val="24"/>
        </w:rPr>
      </w:pPr>
      <w:r w:rsidRPr="00B17998">
        <w:rPr>
          <w:rFonts w:ascii="宋体" w:hAnsi="宋体"/>
          <w:b/>
          <w:sz w:val="24"/>
          <w:szCs w:val="24"/>
          <w:highlight w:val="yellow"/>
        </w:rPr>
        <w:t>6</w:t>
      </w:r>
      <w:r w:rsidRPr="00B17998">
        <w:rPr>
          <w:rFonts w:ascii="宋体" w:hAnsi="宋体" w:hint="eastAsia"/>
          <w:b/>
          <w:sz w:val="24"/>
          <w:szCs w:val="24"/>
          <w:highlight w:val="yellow"/>
        </w:rPr>
        <w:t>、新更换的蓄电池组不能低于现有</w:t>
      </w:r>
      <w:r w:rsidR="00FF0F25" w:rsidRPr="00B17998">
        <w:rPr>
          <w:rFonts w:ascii="宋体" w:hAnsi="宋体" w:hint="eastAsia"/>
          <w:b/>
          <w:sz w:val="24"/>
          <w:szCs w:val="24"/>
          <w:highlight w:val="yellow"/>
        </w:rPr>
        <w:t>电池</w:t>
      </w:r>
      <w:r w:rsidRPr="00B17998">
        <w:rPr>
          <w:rFonts w:ascii="宋体" w:hAnsi="宋体" w:hint="eastAsia"/>
          <w:b/>
          <w:sz w:val="24"/>
          <w:szCs w:val="24"/>
          <w:highlight w:val="yellow"/>
        </w:rPr>
        <w:t>的技术参数指标</w:t>
      </w:r>
      <w:r w:rsidR="007A28BC" w:rsidRPr="00B17998">
        <w:rPr>
          <w:rFonts w:ascii="宋体" w:hAnsi="宋体" w:hint="eastAsia"/>
          <w:b/>
          <w:sz w:val="24"/>
          <w:szCs w:val="24"/>
          <w:highlight w:val="yellow"/>
        </w:rPr>
        <w:t>，需提供承诺函，格式自拟；</w:t>
      </w:r>
      <w:r w:rsidR="000332A4" w:rsidRPr="00B17998">
        <w:rPr>
          <w:rFonts w:ascii="宋体" w:hAnsi="宋体" w:hint="eastAsia"/>
          <w:b/>
          <w:sz w:val="24"/>
          <w:szCs w:val="24"/>
          <w:highlight w:val="yellow"/>
        </w:rPr>
        <w:t>新更换的蓄电池组必须是国内知名品牌，</w:t>
      </w:r>
      <w:r w:rsidRPr="00B17998">
        <w:rPr>
          <w:rFonts w:ascii="宋体" w:hAnsi="宋体" w:hint="eastAsia"/>
          <w:b/>
          <w:sz w:val="24"/>
          <w:szCs w:val="24"/>
          <w:highlight w:val="yellow"/>
        </w:rPr>
        <w:t>需提</w:t>
      </w:r>
      <w:r w:rsidR="00F35427" w:rsidRPr="00B17998">
        <w:rPr>
          <w:rFonts w:ascii="宋体" w:hAnsi="宋体" w:hint="eastAsia"/>
          <w:b/>
          <w:sz w:val="24"/>
          <w:szCs w:val="24"/>
          <w:highlight w:val="yellow"/>
        </w:rPr>
        <w:t>供</w:t>
      </w:r>
      <w:r w:rsidR="007A28BC" w:rsidRPr="00B17998">
        <w:rPr>
          <w:rFonts w:ascii="宋体" w:hAnsi="宋体" w:hint="eastAsia"/>
          <w:b/>
          <w:sz w:val="24"/>
          <w:szCs w:val="24"/>
          <w:highlight w:val="yellow"/>
        </w:rPr>
        <w:t>相关证明文件</w:t>
      </w:r>
      <w:r w:rsidRPr="00B17998">
        <w:rPr>
          <w:rFonts w:ascii="宋体" w:hAnsi="宋体" w:hint="eastAsia"/>
          <w:b/>
          <w:sz w:val="24"/>
          <w:szCs w:val="24"/>
          <w:highlight w:val="yellow"/>
        </w:rPr>
        <w:t>；</w:t>
      </w:r>
      <w:r w:rsidR="00FF0F25" w:rsidRPr="00B17998">
        <w:rPr>
          <w:rFonts w:ascii="宋体" w:hAnsi="宋体" w:hint="eastAsia"/>
          <w:b/>
          <w:sz w:val="24"/>
          <w:szCs w:val="24"/>
          <w:highlight w:val="yellow"/>
        </w:rPr>
        <w:t>新装的蓄电池在线监测装置必须符合采购要求。</w:t>
      </w:r>
    </w:p>
    <w:p w14:paraId="43CE73B7" w14:textId="77777777" w:rsidR="00C17FA9" w:rsidRPr="003C0283" w:rsidRDefault="00B92F8C" w:rsidP="003C0283">
      <w:pPr>
        <w:spacing w:line="360" w:lineRule="auto"/>
        <w:ind w:firstLineChars="200" w:firstLine="480"/>
        <w:rPr>
          <w:rFonts w:ascii="宋体" w:hAnsi="宋体"/>
          <w:sz w:val="24"/>
          <w:szCs w:val="24"/>
        </w:rPr>
      </w:pPr>
      <w:r w:rsidRPr="003C0283">
        <w:rPr>
          <w:rFonts w:ascii="宋体" w:hAnsi="宋体" w:hint="eastAsia"/>
          <w:sz w:val="24"/>
          <w:szCs w:val="24"/>
        </w:rPr>
        <w:t>7、投标单位按照附表二的报价表（须填写《投标报价表》和《报价明细表》）填报好后，用信封密封并加盖公章后交送招标工作人员；</w:t>
      </w:r>
    </w:p>
    <w:p w14:paraId="623A1ABB" w14:textId="77777777" w:rsidR="00EB1900" w:rsidRPr="003C0283" w:rsidRDefault="00EB1900" w:rsidP="003C0283">
      <w:pPr>
        <w:spacing w:line="360" w:lineRule="auto"/>
        <w:ind w:firstLineChars="200" w:firstLine="480"/>
        <w:rPr>
          <w:rFonts w:ascii="宋体" w:hAnsi="宋体"/>
          <w:sz w:val="24"/>
          <w:szCs w:val="24"/>
        </w:rPr>
      </w:pPr>
      <w:r w:rsidRPr="003C0283">
        <w:rPr>
          <w:rFonts w:ascii="宋体" w:hAnsi="宋体" w:hint="eastAsia"/>
          <w:sz w:val="24"/>
          <w:szCs w:val="24"/>
        </w:rPr>
        <w:lastRenderedPageBreak/>
        <w:t>8、投标单位未被列入“信用中国”网站(www.creditchina.gov.cn)“记录失信被执行人或重大税收违法案件当事人名单或政府采购严重违法失信行为”记录名单；（以投标截止日前三天在“信用中国”网站（www.creditchina.gov.cn）查询结果为准，下载信用信息打印并加盖公章，例图详情请看附表三，如不提供则作无效标处理）；</w:t>
      </w:r>
    </w:p>
    <w:p w14:paraId="6A205D4F" w14:textId="77777777" w:rsidR="00EB1900" w:rsidRPr="00FE16F1" w:rsidRDefault="00EB1900" w:rsidP="00FE16F1">
      <w:pPr>
        <w:spacing w:line="360" w:lineRule="auto"/>
        <w:ind w:firstLineChars="200" w:firstLine="482"/>
        <w:rPr>
          <w:rFonts w:ascii="宋体" w:hAnsi="宋体"/>
          <w:b/>
          <w:sz w:val="24"/>
          <w:szCs w:val="24"/>
        </w:rPr>
      </w:pPr>
      <w:r w:rsidRPr="00FE16F1">
        <w:rPr>
          <w:rFonts w:ascii="宋体" w:hAnsi="宋体" w:hint="eastAsia"/>
          <w:b/>
          <w:sz w:val="24"/>
          <w:szCs w:val="24"/>
        </w:rPr>
        <w:t>9、投标人参加开标会议时应出示健康码与行程卡，健康码显示结果为绿码，行程列表显示中未到过中高风险地区；中标人派往现场</w:t>
      </w:r>
      <w:r w:rsidR="003C0283" w:rsidRPr="00FE16F1">
        <w:rPr>
          <w:rFonts w:ascii="宋体" w:hAnsi="宋体" w:hint="eastAsia"/>
          <w:b/>
          <w:sz w:val="24"/>
          <w:szCs w:val="24"/>
        </w:rPr>
        <w:t>送货与</w:t>
      </w:r>
      <w:r w:rsidRPr="00FE16F1">
        <w:rPr>
          <w:rFonts w:ascii="宋体" w:hAnsi="宋体" w:hint="eastAsia"/>
          <w:b/>
          <w:sz w:val="24"/>
          <w:szCs w:val="24"/>
        </w:rPr>
        <w:t>施工的人员也需在进场时出示健康码与行程卡，健康码显示结果为绿码，行程列表显示中未到过中高风险地区。</w:t>
      </w:r>
    </w:p>
    <w:p w14:paraId="76A896AF" w14:textId="77777777" w:rsidR="00C17FA9" w:rsidRPr="00EB1900" w:rsidRDefault="00B92F8C">
      <w:pPr>
        <w:rPr>
          <w:rFonts w:ascii="宋体" w:hAnsi="宋体"/>
          <w:b/>
          <w:sz w:val="24"/>
          <w:szCs w:val="24"/>
        </w:rPr>
      </w:pPr>
      <w:r w:rsidRPr="00EB1900">
        <w:rPr>
          <w:rFonts w:ascii="宋体" w:hAnsi="宋体" w:hint="eastAsia"/>
          <w:b/>
          <w:sz w:val="24"/>
          <w:szCs w:val="24"/>
        </w:rPr>
        <w:t>三、评审及定标方法：</w:t>
      </w:r>
    </w:p>
    <w:p w14:paraId="3CA9A27F" w14:textId="77777777" w:rsidR="00C17FA9" w:rsidRPr="003C0283" w:rsidRDefault="00B92F8C" w:rsidP="003C0283">
      <w:pPr>
        <w:spacing w:line="360" w:lineRule="auto"/>
        <w:ind w:firstLineChars="200" w:firstLine="480"/>
        <w:rPr>
          <w:rFonts w:ascii="宋体" w:hAnsi="宋体"/>
          <w:sz w:val="24"/>
          <w:szCs w:val="24"/>
        </w:rPr>
      </w:pPr>
      <w:r w:rsidRPr="003C0283">
        <w:rPr>
          <w:rFonts w:ascii="宋体" w:hAnsi="宋体" w:hint="eastAsia"/>
          <w:sz w:val="24"/>
          <w:szCs w:val="24"/>
        </w:rPr>
        <w:t>本次邀请招标采用</w:t>
      </w:r>
      <w:r w:rsidRPr="003C0283">
        <w:rPr>
          <w:rFonts w:ascii="宋体" w:hAnsi="宋体" w:hint="eastAsia"/>
          <w:b/>
          <w:sz w:val="24"/>
          <w:szCs w:val="24"/>
        </w:rPr>
        <w:t>最低评标价法</w:t>
      </w:r>
      <w:r w:rsidRPr="003C0283">
        <w:rPr>
          <w:rFonts w:ascii="宋体" w:hAnsi="宋体" w:hint="eastAsia"/>
          <w:sz w:val="24"/>
          <w:szCs w:val="24"/>
        </w:rPr>
        <w:t>，投标人按照附表二《</w:t>
      </w:r>
      <w:r w:rsidR="00D63433">
        <w:rPr>
          <w:rFonts w:ascii="宋体" w:hAnsi="宋体" w:hint="eastAsia"/>
          <w:sz w:val="24"/>
          <w:szCs w:val="24"/>
        </w:rPr>
        <w:t>三龙水电站直流系统蓄电池组和蓄电池在线监测装置采购项目</w:t>
      </w:r>
      <w:r w:rsidRPr="003C0283">
        <w:rPr>
          <w:rFonts w:ascii="宋体" w:hAnsi="宋体" w:hint="eastAsia"/>
          <w:sz w:val="24"/>
          <w:szCs w:val="24"/>
        </w:rPr>
        <w:t>报价表》填报，在满足</w:t>
      </w:r>
      <w:hyperlink r:id="rId8" w:tgtFrame="https://wenda.so.com/q/_blank" w:history="1">
        <w:r w:rsidRPr="003C0283">
          <w:rPr>
            <w:rFonts w:hint="eastAsia"/>
            <w:sz w:val="24"/>
            <w:szCs w:val="24"/>
          </w:rPr>
          <w:t>招标文件</w:t>
        </w:r>
      </w:hyperlink>
      <w:r w:rsidRPr="003C0283">
        <w:rPr>
          <w:rFonts w:ascii="宋体" w:hAnsi="宋体" w:hint="eastAsia"/>
          <w:sz w:val="24"/>
          <w:szCs w:val="24"/>
        </w:rPr>
        <w:t>实质性要求</w:t>
      </w:r>
      <w:hyperlink r:id="rId9" w:tgtFrame="https://wenda.so.com/q/_blank" w:history="1">
        <w:r w:rsidRPr="003C0283">
          <w:rPr>
            <w:rFonts w:hint="eastAsia"/>
            <w:sz w:val="24"/>
            <w:szCs w:val="24"/>
          </w:rPr>
          <w:t>前提</w:t>
        </w:r>
      </w:hyperlink>
      <w:r w:rsidRPr="003C0283">
        <w:rPr>
          <w:rFonts w:ascii="宋体" w:hAnsi="宋体" w:hint="eastAsia"/>
          <w:sz w:val="24"/>
          <w:szCs w:val="24"/>
        </w:rPr>
        <w:t>下，按不含税报价从低到高进行排序，最低报价（不含税）的</w:t>
      </w:r>
      <w:hyperlink r:id="rId10" w:tgtFrame="https://wenda.so.com/q/_blank" w:history="1">
        <w:r w:rsidRPr="003C0283">
          <w:rPr>
            <w:rFonts w:hint="eastAsia"/>
            <w:sz w:val="24"/>
            <w:szCs w:val="24"/>
          </w:rPr>
          <w:t>投标人</w:t>
        </w:r>
      </w:hyperlink>
      <w:r w:rsidR="00F35427">
        <w:rPr>
          <w:sz w:val="24"/>
          <w:szCs w:val="24"/>
        </w:rPr>
        <w:t>排名最高</w:t>
      </w:r>
      <w:r w:rsidRPr="003C0283">
        <w:rPr>
          <w:rFonts w:ascii="宋体" w:hAnsi="宋体" w:hint="eastAsia"/>
          <w:sz w:val="24"/>
          <w:szCs w:val="24"/>
        </w:rPr>
        <w:t>，以此类推，投标总价（不含税）最低者作为第一</w:t>
      </w:r>
      <w:hyperlink r:id="rId11" w:tgtFrame="https://wenda.so.com/q/_blank" w:history="1">
        <w:r w:rsidRPr="003C0283">
          <w:rPr>
            <w:rFonts w:hint="eastAsia"/>
            <w:sz w:val="24"/>
            <w:szCs w:val="24"/>
          </w:rPr>
          <w:t>中标候选</w:t>
        </w:r>
        <w:r w:rsidRPr="003C0283">
          <w:rPr>
            <w:rFonts w:ascii="宋体" w:hAnsi="宋体" w:hint="eastAsia"/>
            <w:sz w:val="24"/>
            <w:szCs w:val="24"/>
          </w:rPr>
          <w:t>人</w:t>
        </w:r>
      </w:hyperlink>
      <w:r w:rsidRPr="003C0283">
        <w:rPr>
          <w:rFonts w:ascii="宋体" w:hAnsi="宋体" w:hint="eastAsia"/>
          <w:sz w:val="24"/>
          <w:szCs w:val="24"/>
        </w:rPr>
        <w:t>，报价相同者，抽签决定中标候选人的排序。表中的报价，按照：各类单价报价×数量</w:t>
      </w:r>
      <w:r w:rsidRPr="003C0283">
        <w:rPr>
          <w:rFonts w:ascii="宋体" w:hAnsi="宋体"/>
          <w:sz w:val="24"/>
          <w:szCs w:val="24"/>
        </w:rPr>
        <w:t>=</w:t>
      </w:r>
      <w:r w:rsidRPr="003C0283">
        <w:rPr>
          <w:rFonts w:ascii="宋体" w:hAnsi="宋体" w:hint="eastAsia"/>
          <w:sz w:val="24"/>
          <w:szCs w:val="24"/>
        </w:rPr>
        <w:t>合计，按表中各项合计价相加得出的投标总价（不含税）进行比较，投标总价最低者为第一中标候选人。</w:t>
      </w:r>
    </w:p>
    <w:p w14:paraId="52CBC3C4" w14:textId="77777777" w:rsidR="00C17FA9" w:rsidRPr="00EB1900" w:rsidRDefault="00B92F8C">
      <w:pPr>
        <w:rPr>
          <w:rFonts w:ascii="宋体" w:hAnsi="宋体"/>
          <w:b/>
          <w:sz w:val="24"/>
          <w:szCs w:val="24"/>
        </w:rPr>
      </w:pPr>
      <w:r w:rsidRPr="00EB1900">
        <w:rPr>
          <w:rFonts w:ascii="宋体" w:hAnsi="宋体" w:hint="eastAsia"/>
          <w:b/>
          <w:sz w:val="24"/>
          <w:szCs w:val="24"/>
        </w:rPr>
        <w:t>四、合同签订及工期：</w:t>
      </w:r>
    </w:p>
    <w:p w14:paraId="6E222A0A" w14:textId="77777777" w:rsidR="00C17FA9" w:rsidRPr="003C0283" w:rsidRDefault="00B92F8C" w:rsidP="003C0283">
      <w:pPr>
        <w:spacing w:line="360" w:lineRule="auto"/>
        <w:ind w:firstLineChars="200" w:firstLine="480"/>
        <w:rPr>
          <w:rFonts w:ascii="宋体" w:hAnsi="宋体"/>
          <w:sz w:val="24"/>
          <w:szCs w:val="24"/>
        </w:rPr>
      </w:pPr>
      <w:r w:rsidRPr="003C0283">
        <w:rPr>
          <w:rFonts w:ascii="宋体" w:hAnsi="宋体"/>
          <w:sz w:val="24"/>
          <w:szCs w:val="24"/>
        </w:rPr>
        <w:t>1</w:t>
      </w:r>
      <w:r w:rsidRPr="003C0283">
        <w:rPr>
          <w:rFonts w:ascii="宋体" w:hAnsi="宋体" w:hint="eastAsia"/>
          <w:sz w:val="24"/>
          <w:szCs w:val="24"/>
        </w:rPr>
        <w:t>、定标后，中标单位</w:t>
      </w:r>
      <w:r w:rsidRPr="003C0283">
        <w:rPr>
          <w:rFonts w:ascii="宋体" w:hAnsi="宋体"/>
          <w:sz w:val="24"/>
          <w:szCs w:val="24"/>
        </w:rPr>
        <w:t>5</w:t>
      </w:r>
      <w:r w:rsidRPr="003C0283">
        <w:rPr>
          <w:rFonts w:ascii="宋体" w:hAnsi="宋体" w:hint="eastAsia"/>
          <w:sz w:val="24"/>
          <w:szCs w:val="24"/>
        </w:rPr>
        <w:t>个工作日内与招标单位签订合同；</w:t>
      </w:r>
    </w:p>
    <w:p w14:paraId="2FB3BACB" w14:textId="77777777" w:rsidR="00C17FA9" w:rsidRPr="003C0283" w:rsidRDefault="00B92F8C" w:rsidP="003C0283">
      <w:pPr>
        <w:spacing w:line="360" w:lineRule="auto"/>
        <w:ind w:firstLineChars="200" w:firstLine="480"/>
        <w:rPr>
          <w:rFonts w:ascii="宋体" w:hAnsi="宋体"/>
          <w:sz w:val="24"/>
          <w:szCs w:val="24"/>
        </w:rPr>
      </w:pPr>
      <w:r w:rsidRPr="003C0283">
        <w:rPr>
          <w:rFonts w:ascii="宋体" w:hAnsi="宋体"/>
          <w:sz w:val="24"/>
          <w:szCs w:val="24"/>
        </w:rPr>
        <w:t>2</w:t>
      </w:r>
      <w:r w:rsidRPr="003C0283">
        <w:rPr>
          <w:rFonts w:ascii="宋体" w:hAnsi="宋体" w:hint="eastAsia"/>
          <w:sz w:val="24"/>
          <w:szCs w:val="24"/>
        </w:rPr>
        <w:t>、合同工期：签订合同后，</w:t>
      </w:r>
      <w:r w:rsidR="00FE16F1">
        <w:rPr>
          <w:rFonts w:ascii="宋体" w:hAnsi="宋体" w:hint="eastAsia"/>
          <w:sz w:val="24"/>
          <w:szCs w:val="24"/>
        </w:rPr>
        <w:t>15</w:t>
      </w:r>
      <w:r w:rsidRPr="003C0283">
        <w:rPr>
          <w:rFonts w:ascii="宋体" w:hAnsi="宋体" w:hint="eastAsia"/>
          <w:sz w:val="24"/>
          <w:szCs w:val="24"/>
        </w:rPr>
        <w:t>天内</w:t>
      </w:r>
      <w:r w:rsidR="00FE16F1">
        <w:rPr>
          <w:rFonts w:ascii="宋体" w:hAnsi="宋体" w:hint="eastAsia"/>
          <w:sz w:val="24"/>
          <w:szCs w:val="24"/>
        </w:rPr>
        <w:t>完成供货并安装调试</w:t>
      </w:r>
      <w:r w:rsidRPr="003C0283">
        <w:rPr>
          <w:rFonts w:ascii="宋体" w:hAnsi="宋体" w:hint="eastAsia"/>
          <w:sz w:val="24"/>
          <w:szCs w:val="24"/>
        </w:rPr>
        <w:t>。</w:t>
      </w:r>
    </w:p>
    <w:p w14:paraId="1D11CCA6" w14:textId="77777777" w:rsidR="00C17FA9" w:rsidRPr="00EB1900" w:rsidRDefault="00B92F8C" w:rsidP="00EB1900">
      <w:pPr>
        <w:rPr>
          <w:rFonts w:ascii="宋体" w:hAnsi="宋体"/>
          <w:b/>
          <w:sz w:val="24"/>
          <w:szCs w:val="24"/>
        </w:rPr>
      </w:pPr>
      <w:r w:rsidRPr="00EB1900">
        <w:rPr>
          <w:rFonts w:ascii="宋体" w:hAnsi="宋体" w:hint="eastAsia"/>
          <w:b/>
          <w:sz w:val="24"/>
          <w:szCs w:val="24"/>
        </w:rPr>
        <w:t>五、合同费用支付及结算：</w:t>
      </w:r>
    </w:p>
    <w:p w14:paraId="4EE4BA0C" w14:textId="77777777" w:rsidR="003C0283" w:rsidRPr="00FE16F1" w:rsidRDefault="003C0283" w:rsidP="00FE16F1">
      <w:pPr>
        <w:spacing w:line="360" w:lineRule="auto"/>
        <w:ind w:firstLineChars="200" w:firstLine="480"/>
        <w:rPr>
          <w:rFonts w:ascii="宋体" w:hAnsi="宋体"/>
          <w:sz w:val="24"/>
          <w:szCs w:val="24"/>
        </w:rPr>
      </w:pPr>
      <w:r w:rsidRPr="00FE16F1">
        <w:rPr>
          <w:rFonts w:ascii="宋体" w:hAnsi="宋体"/>
          <w:sz w:val="24"/>
          <w:szCs w:val="24"/>
        </w:rPr>
        <w:t>1、</w:t>
      </w:r>
      <w:r w:rsidRPr="00FE16F1">
        <w:rPr>
          <w:rFonts w:ascii="宋体" w:hAnsi="宋体" w:hint="eastAsia"/>
          <w:sz w:val="24"/>
          <w:szCs w:val="24"/>
        </w:rPr>
        <w:t>合同签订后</w:t>
      </w:r>
      <w:r w:rsidRPr="00FE16F1">
        <w:rPr>
          <w:rFonts w:ascii="宋体" w:hAnsi="宋体"/>
          <w:sz w:val="24"/>
          <w:szCs w:val="24"/>
        </w:rPr>
        <w:t>10</w:t>
      </w:r>
      <w:r w:rsidRPr="00FE16F1">
        <w:rPr>
          <w:rFonts w:ascii="宋体" w:hAnsi="宋体" w:hint="eastAsia"/>
          <w:sz w:val="24"/>
          <w:szCs w:val="24"/>
        </w:rPr>
        <w:t>个工作日内预付</w:t>
      </w:r>
      <w:r w:rsidRPr="00FE16F1">
        <w:rPr>
          <w:rFonts w:ascii="宋体" w:hAnsi="宋体"/>
          <w:sz w:val="24"/>
          <w:szCs w:val="24"/>
        </w:rPr>
        <w:t>30%</w:t>
      </w:r>
      <w:r w:rsidRPr="00FE16F1">
        <w:rPr>
          <w:rFonts w:ascii="宋体" w:hAnsi="宋体" w:hint="eastAsia"/>
          <w:sz w:val="24"/>
          <w:szCs w:val="24"/>
        </w:rPr>
        <w:t>的合同款；</w:t>
      </w:r>
    </w:p>
    <w:p w14:paraId="37C22B9C" w14:textId="77777777" w:rsidR="003C0283" w:rsidRPr="00FE16F1" w:rsidRDefault="003C0283" w:rsidP="00FE16F1">
      <w:pPr>
        <w:spacing w:line="360" w:lineRule="auto"/>
        <w:ind w:firstLineChars="200" w:firstLine="480"/>
        <w:rPr>
          <w:rFonts w:ascii="宋体" w:hAnsi="宋体"/>
          <w:sz w:val="24"/>
          <w:szCs w:val="24"/>
        </w:rPr>
      </w:pPr>
      <w:r w:rsidRPr="00FE16F1">
        <w:rPr>
          <w:rFonts w:ascii="宋体" w:hAnsi="宋体"/>
          <w:sz w:val="24"/>
          <w:szCs w:val="24"/>
        </w:rPr>
        <w:t>2、</w:t>
      </w:r>
      <w:r w:rsidRPr="00FE16F1">
        <w:rPr>
          <w:rFonts w:ascii="宋体" w:hAnsi="宋体" w:hint="eastAsia"/>
          <w:sz w:val="24"/>
          <w:szCs w:val="24"/>
        </w:rPr>
        <w:t>工程完工验收合格并结算后</w:t>
      </w:r>
      <w:r w:rsidRPr="00FE16F1">
        <w:rPr>
          <w:rFonts w:ascii="宋体" w:hAnsi="宋体"/>
          <w:sz w:val="24"/>
          <w:szCs w:val="24"/>
        </w:rPr>
        <w:t>10</w:t>
      </w:r>
      <w:r w:rsidRPr="00FE16F1">
        <w:rPr>
          <w:rFonts w:ascii="宋体" w:hAnsi="宋体" w:hint="eastAsia"/>
          <w:sz w:val="24"/>
          <w:szCs w:val="24"/>
        </w:rPr>
        <w:t>个工作日内支付合同结算款至</w:t>
      </w:r>
      <w:r w:rsidRPr="00FE16F1">
        <w:rPr>
          <w:rFonts w:ascii="宋体" w:hAnsi="宋体"/>
          <w:sz w:val="24"/>
          <w:szCs w:val="24"/>
        </w:rPr>
        <w:t>95%</w:t>
      </w:r>
      <w:r w:rsidRPr="00FE16F1">
        <w:rPr>
          <w:rFonts w:ascii="宋体" w:hAnsi="宋体" w:hint="eastAsia"/>
          <w:sz w:val="24"/>
          <w:szCs w:val="24"/>
        </w:rPr>
        <w:t>及履约保证金；</w:t>
      </w:r>
    </w:p>
    <w:p w14:paraId="2F0FE3ED" w14:textId="77777777" w:rsidR="003C0283" w:rsidRPr="00FE16F1" w:rsidRDefault="003C0283" w:rsidP="00FE16F1">
      <w:pPr>
        <w:spacing w:line="360" w:lineRule="auto"/>
        <w:ind w:firstLineChars="200" w:firstLine="480"/>
        <w:rPr>
          <w:rFonts w:ascii="宋体" w:hAnsi="宋体"/>
          <w:sz w:val="24"/>
          <w:szCs w:val="24"/>
        </w:rPr>
      </w:pPr>
      <w:r w:rsidRPr="00FE16F1">
        <w:rPr>
          <w:rFonts w:ascii="宋体" w:hAnsi="宋体"/>
          <w:sz w:val="24"/>
          <w:szCs w:val="24"/>
        </w:rPr>
        <w:t>3、</w:t>
      </w:r>
      <w:r w:rsidRPr="00FE16F1">
        <w:rPr>
          <w:rFonts w:ascii="宋体" w:hAnsi="宋体" w:hint="eastAsia"/>
          <w:sz w:val="24"/>
          <w:szCs w:val="24"/>
        </w:rPr>
        <w:t>工程结算款的</w:t>
      </w:r>
      <w:r w:rsidRPr="00FE16F1">
        <w:rPr>
          <w:rFonts w:ascii="宋体" w:hAnsi="宋体"/>
          <w:sz w:val="24"/>
          <w:szCs w:val="24"/>
        </w:rPr>
        <w:t>5%</w:t>
      </w:r>
      <w:r w:rsidRPr="00FE16F1">
        <w:rPr>
          <w:rFonts w:ascii="宋体" w:hAnsi="宋体" w:hint="eastAsia"/>
          <w:sz w:val="24"/>
          <w:szCs w:val="24"/>
        </w:rPr>
        <w:t>作为质保金，验收结算后一年内没有发生质量问题，次月内支付。</w:t>
      </w:r>
    </w:p>
    <w:p w14:paraId="0FA7D64A" w14:textId="77777777" w:rsidR="00C17FA9" w:rsidRDefault="00C17FA9">
      <w:pPr>
        <w:jc w:val="right"/>
        <w:rPr>
          <w:rFonts w:ascii="宋体"/>
          <w:sz w:val="28"/>
          <w:szCs w:val="28"/>
        </w:rPr>
      </w:pPr>
    </w:p>
    <w:p w14:paraId="34D48A88" w14:textId="77777777" w:rsidR="00D63433" w:rsidRDefault="00D63433">
      <w:pPr>
        <w:jc w:val="right"/>
        <w:rPr>
          <w:rFonts w:ascii="宋体"/>
          <w:sz w:val="28"/>
          <w:szCs w:val="28"/>
        </w:rPr>
      </w:pPr>
    </w:p>
    <w:p w14:paraId="58D35F58" w14:textId="77777777" w:rsidR="00D63433" w:rsidRPr="003C0283" w:rsidRDefault="00D63433">
      <w:pPr>
        <w:jc w:val="right"/>
        <w:rPr>
          <w:rFonts w:ascii="宋体"/>
          <w:sz w:val="28"/>
          <w:szCs w:val="28"/>
        </w:rPr>
      </w:pPr>
    </w:p>
    <w:p w14:paraId="3FFD87F0" w14:textId="77777777" w:rsidR="00C17FA9" w:rsidRDefault="00B92F8C">
      <w:pPr>
        <w:jc w:val="center"/>
        <w:rPr>
          <w:rFonts w:ascii="宋体" w:hAnsi="宋体"/>
          <w:b/>
          <w:sz w:val="30"/>
          <w:szCs w:val="30"/>
        </w:rPr>
      </w:pPr>
      <w:r>
        <w:rPr>
          <w:sz w:val="28"/>
          <w:szCs w:val="28"/>
        </w:rPr>
        <w:t xml:space="preserve">                             </w:t>
      </w:r>
      <w:r>
        <w:rPr>
          <w:rFonts w:hint="eastAsia"/>
          <w:sz w:val="28"/>
          <w:szCs w:val="28"/>
        </w:rPr>
        <w:t xml:space="preserve">        </w:t>
      </w:r>
      <w:r>
        <w:rPr>
          <w:sz w:val="28"/>
          <w:szCs w:val="28"/>
        </w:rPr>
        <w:t>广东梅雁吉祥水电股份有限公司</w:t>
      </w:r>
    </w:p>
    <w:p w14:paraId="7C54DB46" w14:textId="2CC989B7" w:rsidR="00C17FA9" w:rsidRDefault="00B92F8C">
      <w:pPr>
        <w:ind w:left="6720" w:hangingChars="2400" w:hanging="6720"/>
        <w:jc w:val="left"/>
        <w:rPr>
          <w:rFonts w:ascii="宋体"/>
          <w:sz w:val="28"/>
          <w:szCs w:val="28"/>
        </w:rPr>
      </w:pPr>
      <w:r>
        <w:rPr>
          <w:rFonts w:hint="eastAsia"/>
          <w:sz w:val="28"/>
          <w:szCs w:val="28"/>
        </w:rPr>
        <w:t xml:space="preserve">                                                </w:t>
      </w:r>
      <w:r>
        <w:rPr>
          <w:rFonts w:ascii="宋体" w:hAnsi="宋体"/>
          <w:sz w:val="28"/>
          <w:szCs w:val="28"/>
        </w:rPr>
        <w:t>202</w:t>
      </w:r>
      <w:r w:rsidR="00FE16F1">
        <w:rPr>
          <w:rFonts w:ascii="宋体" w:hAnsi="宋体" w:hint="eastAsia"/>
          <w:sz w:val="28"/>
          <w:szCs w:val="28"/>
        </w:rPr>
        <w:t>1</w:t>
      </w:r>
      <w:r>
        <w:rPr>
          <w:rFonts w:ascii="宋体" w:hAnsi="宋体" w:hint="eastAsia"/>
          <w:sz w:val="28"/>
          <w:szCs w:val="28"/>
        </w:rPr>
        <w:t>年1</w:t>
      </w:r>
      <w:r w:rsidR="00FE16F1">
        <w:rPr>
          <w:rFonts w:ascii="宋体" w:hAnsi="宋体" w:hint="eastAsia"/>
          <w:sz w:val="28"/>
          <w:szCs w:val="28"/>
        </w:rPr>
        <w:t>1</w:t>
      </w:r>
      <w:r>
        <w:rPr>
          <w:rFonts w:ascii="宋体" w:hAnsi="宋体" w:hint="eastAsia"/>
          <w:sz w:val="28"/>
          <w:szCs w:val="28"/>
        </w:rPr>
        <w:t>月</w:t>
      </w:r>
      <w:r w:rsidR="009A72B3">
        <w:rPr>
          <w:rFonts w:ascii="宋体" w:hAnsi="宋体" w:hint="eastAsia"/>
          <w:sz w:val="28"/>
          <w:szCs w:val="28"/>
        </w:rPr>
        <w:t>12</w:t>
      </w:r>
      <w:r>
        <w:rPr>
          <w:rFonts w:ascii="宋体" w:hAnsi="宋体" w:hint="eastAsia"/>
          <w:sz w:val="28"/>
          <w:szCs w:val="28"/>
        </w:rPr>
        <w:t>日</w:t>
      </w:r>
      <w:r>
        <w:rPr>
          <w:rFonts w:ascii="宋体" w:hAnsi="宋体"/>
          <w:sz w:val="28"/>
          <w:szCs w:val="28"/>
        </w:rPr>
        <w:t xml:space="preserve">                                                                        </w:t>
      </w:r>
      <w:r>
        <w:rPr>
          <w:sz w:val="28"/>
          <w:szCs w:val="28"/>
        </w:rPr>
        <w:t xml:space="preserve">                                         </w:t>
      </w:r>
      <w:r>
        <w:rPr>
          <w:rFonts w:ascii="宋体"/>
          <w:sz w:val="28"/>
          <w:szCs w:val="28"/>
        </w:rPr>
        <w:br w:type="page"/>
      </w:r>
    </w:p>
    <w:bookmarkEnd w:id="0"/>
    <w:p w14:paraId="5E6D0B82" w14:textId="77777777" w:rsidR="005E405E" w:rsidRPr="00FE16F1" w:rsidRDefault="005E405E" w:rsidP="005E405E">
      <w:pPr>
        <w:jc w:val="left"/>
        <w:rPr>
          <w:b/>
          <w:sz w:val="28"/>
          <w:szCs w:val="28"/>
        </w:rPr>
      </w:pPr>
      <w:r w:rsidRPr="00FE16F1">
        <w:rPr>
          <w:rFonts w:hint="eastAsia"/>
          <w:b/>
          <w:sz w:val="28"/>
          <w:szCs w:val="28"/>
        </w:rPr>
        <w:lastRenderedPageBreak/>
        <w:t>附表一：三龙水电站直流系统蓄电池组和蓄电池在线监测装置采购项目需求</w:t>
      </w:r>
    </w:p>
    <w:p w14:paraId="185F5677" w14:textId="77777777" w:rsidR="005E405E" w:rsidRDefault="005E405E" w:rsidP="005E405E">
      <w:pPr>
        <w:spacing w:line="440" w:lineRule="exact"/>
        <w:rPr>
          <w:rFonts w:ascii="宋体"/>
          <w:b/>
          <w:sz w:val="28"/>
          <w:szCs w:val="28"/>
        </w:rPr>
      </w:pPr>
      <w:r>
        <w:rPr>
          <w:rFonts w:ascii="宋体" w:hAnsi="宋体" w:hint="eastAsia"/>
          <w:b/>
          <w:sz w:val="28"/>
          <w:szCs w:val="28"/>
        </w:rPr>
        <w:t>一、项目背景及存在问题：</w:t>
      </w:r>
    </w:p>
    <w:p w14:paraId="1C84DDB6" w14:textId="77777777" w:rsidR="005E405E" w:rsidRPr="00FA3B48" w:rsidRDefault="005E405E" w:rsidP="005E405E">
      <w:pPr>
        <w:spacing w:line="360" w:lineRule="exact"/>
        <w:ind w:firstLineChars="200" w:firstLine="480"/>
        <w:rPr>
          <w:rFonts w:ascii="宋体" w:hAnsi="宋体"/>
          <w:sz w:val="24"/>
          <w:szCs w:val="24"/>
        </w:rPr>
      </w:pPr>
      <w:r>
        <w:rPr>
          <w:rFonts w:ascii="宋体" w:hAnsi="宋体" w:hint="eastAsia"/>
          <w:bCs/>
          <w:sz w:val="24"/>
          <w:szCs w:val="24"/>
        </w:rPr>
        <w:t>广东梅雁吉祥水电股份有限公</w:t>
      </w:r>
      <w:r>
        <w:rPr>
          <w:rFonts w:ascii="宋体" w:hAnsi="宋体" w:hint="eastAsia"/>
          <w:sz w:val="24"/>
          <w:szCs w:val="24"/>
        </w:rPr>
        <w:t>司三龙水电站直流系统蓄电池组由友联（UNION）电池有限公司</w:t>
      </w:r>
      <w:r>
        <w:rPr>
          <w:rFonts w:ascii="宋体" w:hAnsi="宋体" w:hint="eastAsia"/>
          <w:bCs/>
          <w:sz w:val="24"/>
          <w:szCs w:val="24"/>
        </w:rPr>
        <w:t>制造，电池型号为2V</w:t>
      </w:r>
      <w:r>
        <w:rPr>
          <w:rFonts w:ascii="宋体" w:hAnsi="宋体"/>
          <w:bCs/>
          <w:sz w:val="24"/>
          <w:szCs w:val="24"/>
        </w:rPr>
        <w:t>4</w:t>
      </w:r>
      <w:r>
        <w:rPr>
          <w:rFonts w:ascii="宋体" w:hAnsi="宋体" w:hint="eastAsia"/>
          <w:bCs/>
          <w:sz w:val="24"/>
          <w:szCs w:val="24"/>
        </w:rPr>
        <w:t>00AH，20</w:t>
      </w:r>
      <w:r>
        <w:rPr>
          <w:rFonts w:ascii="宋体" w:hAnsi="宋体"/>
          <w:bCs/>
          <w:sz w:val="24"/>
          <w:szCs w:val="24"/>
        </w:rPr>
        <w:t>13</w:t>
      </w:r>
      <w:r>
        <w:rPr>
          <w:rFonts w:ascii="宋体" w:hAnsi="宋体" w:hint="eastAsia"/>
          <w:bCs/>
          <w:sz w:val="24"/>
          <w:szCs w:val="24"/>
        </w:rPr>
        <w:t>年6月投运至今，</w:t>
      </w:r>
      <w:r>
        <w:rPr>
          <w:rFonts w:ascii="宋体" w:hAnsi="宋体" w:cs="仿宋_GB2312" w:hint="eastAsia"/>
          <w:sz w:val="24"/>
          <w:szCs w:val="24"/>
          <w:lang w:val="zh-CN"/>
        </w:rPr>
        <w:t>投运</w:t>
      </w:r>
      <w:r>
        <w:rPr>
          <w:rFonts w:ascii="宋体" w:hAnsi="宋体" w:cs="仿宋_GB2312"/>
          <w:sz w:val="24"/>
          <w:szCs w:val="24"/>
          <w:lang w:val="zh-CN"/>
        </w:rPr>
        <w:t>8</w:t>
      </w:r>
      <w:r>
        <w:rPr>
          <w:rFonts w:ascii="宋体" w:hAnsi="宋体" w:cs="仿宋_GB2312" w:hint="eastAsia"/>
          <w:sz w:val="24"/>
          <w:szCs w:val="24"/>
          <w:lang w:val="zh-CN"/>
        </w:rPr>
        <w:t>年多后，目前主要存在</w:t>
      </w:r>
      <w:r>
        <w:rPr>
          <w:rFonts w:ascii="宋体" w:hAnsi="宋体" w:hint="eastAsia"/>
          <w:sz w:val="24"/>
          <w:szCs w:val="24"/>
        </w:rPr>
        <w:t>部分电池漏液、外壳变形</w:t>
      </w:r>
      <w:r>
        <w:rPr>
          <w:rFonts w:ascii="宋体" w:hAnsi="宋体" w:hint="eastAsia"/>
          <w:bCs/>
          <w:sz w:val="24"/>
          <w:szCs w:val="24"/>
        </w:rPr>
        <w:t>等缺陷，存在较大安全隐患。为确</w:t>
      </w:r>
      <w:r>
        <w:rPr>
          <w:rFonts w:ascii="宋体" w:hAnsi="宋体" w:hint="eastAsia"/>
          <w:sz w:val="24"/>
          <w:szCs w:val="24"/>
        </w:rPr>
        <w:t>保直流系统蓄电池组有良好的运行状态及供电的可靠性</w:t>
      </w:r>
      <w:r>
        <w:rPr>
          <w:rFonts w:ascii="宋体" w:hAnsi="宋体" w:hint="eastAsia"/>
          <w:bCs/>
          <w:sz w:val="24"/>
          <w:szCs w:val="24"/>
        </w:rPr>
        <w:t>，拟对其进行更换；</w:t>
      </w:r>
      <w:r w:rsidRPr="00FA3B48">
        <w:rPr>
          <w:rFonts w:ascii="宋体" w:hAnsi="宋体" w:hint="eastAsia"/>
          <w:sz w:val="24"/>
          <w:szCs w:val="24"/>
        </w:rPr>
        <w:t>为实时监测蓄电池的运行情况，</w:t>
      </w:r>
      <w:r>
        <w:rPr>
          <w:rFonts w:ascii="宋体" w:hAnsi="宋体" w:hint="eastAsia"/>
          <w:sz w:val="24"/>
          <w:szCs w:val="24"/>
        </w:rPr>
        <w:t>拟</w:t>
      </w:r>
      <w:r w:rsidRPr="00FA3B48">
        <w:rPr>
          <w:rFonts w:ascii="宋体" w:hAnsi="宋体" w:hint="eastAsia"/>
          <w:sz w:val="24"/>
          <w:szCs w:val="24"/>
        </w:rPr>
        <w:t>新装一套蓄电池在线监测装置，实时监测每个电池的电压、内阻、温度、放电次数、剩余容量等，确保蓄电池安全运行。</w:t>
      </w:r>
    </w:p>
    <w:p w14:paraId="303A57B9" w14:textId="77777777" w:rsidR="005E405E" w:rsidRPr="00EB1900" w:rsidRDefault="005E405E" w:rsidP="005E405E">
      <w:pPr>
        <w:spacing w:line="360" w:lineRule="exact"/>
        <w:rPr>
          <w:rFonts w:ascii="宋体" w:hAnsi="宋体" w:cstheme="majorEastAsia"/>
          <w:b/>
          <w:sz w:val="28"/>
          <w:szCs w:val="28"/>
        </w:rPr>
      </w:pPr>
      <w:r w:rsidRPr="00EB1900">
        <w:rPr>
          <w:rFonts w:ascii="宋体" w:hAnsi="宋体" w:hint="eastAsia"/>
          <w:sz w:val="28"/>
          <w:szCs w:val="28"/>
        </w:rPr>
        <w:t>二、</w:t>
      </w:r>
      <w:r w:rsidRPr="00EB1900">
        <w:rPr>
          <w:rFonts w:ascii="宋体" w:hAnsi="宋体" w:cstheme="majorEastAsia" w:hint="eastAsia"/>
          <w:b/>
          <w:sz w:val="28"/>
          <w:szCs w:val="28"/>
        </w:rPr>
        <w:t>三龙水电站直流系统蓄电池组和蓄电池在线监测装置采购项目需求：</w:t>
      </w:r>
    </w:p>
    <w:p w14:paraId="49442E6C" w14:textId="77777777" w:rsidR="005E405E" w:rsidRDefault="005E405E" w:rsidP="005E405E">
      <w:pPr>
        <w:spacing w:line="440" w:lineRule="exact"/>
        <w:rPr>
          <w:rFonts w:ascii="宋体" w:hAnsi="宋体" w:cstheme="majorEastAsia"/>
          <w:b/>
          <w:sz w:val="24"/>
          <w:szCs w:val="24"/>
        </w:rPr>
      </w:pPr>
      <w:r>
        <w:rPr>
          <w:rFonts w:ascii="宋体" w:hAnsi="宋体" w:cstheme="majorEastAsia" w:hint="eastAsia"/>
          <w:b/>
          <w:sz w:val="24"/>
          <w:szCs w:val="24"/>
        </w:rPr>
        <w:t xml:space="preserve">1、更换直流蓄电池组与蓄电池在线监测装置需满足如下标准：  </w:t>
      </w:r>
    </w:p>
    <w:p w14:paraId="57B5B362" w14:textId="77777777" w:rsidR="005E405E" w:rsidRDefault="005E405E" w:rsidP="005E405E">
      <w:pPr>
        <w:spacing w:line="360" w:lineRule="exact"/>
        <w:ind w:firstLineChars="200" w:firstLine="480"/>
        <w:rPr>
          <w:rFonts w:ascii="宋体" w:hAnsi="宋体"/>
          <w:bCs/>
          <w:sz w:val="24"/>
          <w:szCs w:val="24"/>
        </w:rPr>
      </w:pPr>
      <w:r>
        <w:rPr>
          <w:rFonts w:ascii="宋体" w:hAnsi="宋体" w:hint="eastAsia"/>
          <w:bCs/>
          <w:sz w:val="24"/>
          <w:szCs w:val="24"/>
        </w:rPr>
        <w:t>GB/T</w:t>
      </w:r>
      <w:r>
        <w:rPr>
          <w:rFonts w:ascii="宋体" w:hAnsi="宋体"/>
          <w:bCs/>
          <w:sz w:val="24"/>
          <w:szCs w:val="24"/>
        </w:rPr>
        <w:t xml:space="preserve"> </w:t>
      </w:r>
      <w:r>
        <w:rPr>
          <w:rFonts w:ascii="宋体" w:hAnsi="宋体" w:hint="eastAsia"/>
          <w:bCs/>
          <w:sz w:val="24"/>
          <w:szCs w:val="24"/>
        </w:rPr>
        <w:t>2900.11-1988  蓄电池名词术语</w:t>
      </w:r>
    </w:p>
    <w:p w14:paraId="70AFA1BF" w14:textId="77777777" w:rsidR="005E405E" w:rsidRDefault="005E405E" w:rsidP="005E405E">
      <w:pPr>
        <w:spacing w:line="360" w:lineRule="exact"/>
        <w:ind w:firstLineChars="200" w:firstLine="480"/>
        <w:rPr>
          <w:rFonts w:ascii="宋体" w:hAnsi="宋体"/>
          <w:bCs/>
          <w:sz w:val="24"/>
          <w:szCs w:val="24"/>
        </w:rPr>
      </w:pPr>
      <w:r>
        <w:rPr>
          <w:rFonts w:ascii="宋体" w:hAnsi="宋体" w:hint="eastAsia"/>
          <w:bCs/>
          <w:sz w:val="24"/>
          <w:szCs w:val="24"/>
        </w:rPr>
        <w:t>GB50172-2012       电气装置安装工程蓄电池施工及验收规范</w:t>
      </w:r>
    </w:p>
    <w:p w14:paraId="1CDD12DA" w14:textId="77777777" w:rsidR="005E405E" w:rsidRDefault="005E405E" w:rsidP="005E405E">
      <w:pPr>
        <w:spacing w:line="360" w:lineRule="exact"/>
        <w:ind w:leftChars="225" w:left="3353" w:hangingChars="1200" w:hanging="2880"/>
        <w:rPr>
          <w:rFonts w:ascii="宋体" w:hAnsi="宋体"/>
          <w:bCs/>
          <w:sz w:val="24"/>
          <w:szCs w:val="24"/>
        </w:rPr>
      </w:pPr>
      <w:r>
        <w:rPr>
          <w:rFonts w:ascii="宋体" w:hAnsi="宋体"/>
          <w:bCs/>
          <w:sz w:val="24"/>
          <w:szCs w:val="24"/>
        </w:rPr>
        <w:t xml:space="preserve">DL/T </w:t>
      </w:r>
      <w:r>
        <w:rPr>
          <w:rFonts w:ascii="宋体" w:hAnsi="宋体" w:hint="eastAsia"/>
          <w:bCs/>
          <w:sz w:val="24"/>
          <w:szCs w:val="24"/>
        </w:rPr>
        <w:t>724-2000      电力系统用蓄电池直流电源装置运行与维护技术规程</w:t>
      </w:r>
    </w:p>
    <w:p w14:paraId="6828EF6A" w14:textId="77777777" w:rsidR="005E405E" w:rsidRPr="00301AC1" w:rsidRDefault="005E405E" w:rsidP="005E405E">
      <w:pPr>
        <w:spacing w:line="360" w:lineRule="exact"/>
        <w:ind w:leftChars="225" w:left="3353" w:hangingChars="1200" w:hanging="2880"/>
        <w:rPr>
          <w:rFonts w:ascii="宋体" w:hAnsi="宋体"/>
          <w:bCs/>
          <w:sz w:val="24"/>
          <w:szCs w:val="24"/>
        </w:rPr>
      </w:pPr>
      <w:r w:rsidRPr="00301AC1">
        <w:rPr>
          <w:rFonts w:ascii="宋体" w:hAnsi="宋体"/>
          <w:bCs/>
          <w:sz w:val="24"/>
          <w:szCs w:val="24"/>
        </w:rPr>
        <w:t>GB/T3859.1-1993</w:t>
      </w:r>
      <w:r>
        <w:rPr>
          <w:rFonts w:ascii="宋体" w:hAnsi="宋体"/>
          <w:bCs/>
          <w:sz w:val="24"/>
          <w:szCs w:val="24"/>
        </w:rPr>
        <w:t xml:space="preserve">    </w:t>
      </w:r>
      <w:r w:rsidRPr="00301AC1">
        <w:rPr>
          <w:rFonts w:ascii="宋体" w:hAnsi="宋体" w:hint="eastAsia"/>
          <w:bCs/>
          <w:sz w:val="24"/>
          <w:szCs w:val="24"/>
        </w:rPr>
        <w:t>半导体变流器</w:t>
      </w:r>
      <w:r w:rsidRPr="00301AC1">
        <w:rPr>
          <w:rFonts w:ascii="宋体" w:hAnsi="宋体"/>
          <w:bCs/>
          <w:sz w:val="24"/>
          <w:szCs w:val="24"/>
        </w:rPr>
        <w:t xml:space="preserve">  </w:t>
      </w:r>
      <w:r w:rsidRPr="00301AC1">
        <w:rPr>
          <w:rFonts w:ascii="宋体" w:hAnsi="宋体" w:hint="eastAsia"/>
          <w:bCs/>
          <w:sz w:val="24"/>
          <w:szCs w:val="24"/>
        </w:rPr>
        <w:t>基本要求的规定</w:t>
      </w:r>
    </w:p>
    <w:p w14:paraId="05759485" w14:textId="77777777" w:rsidR="005E405E" w:rsidRPr="00301AC1" w:rsidRDefault="005E405E" w:rsidP="005E405E">
      <w:pPr>
        <w:spacing w:line="360" w:lineRule="exact"/>
        <w:ind w:leftChars="225" w:left="3353" w:hangingChars="1200" w:hanging="2880"/>
        <w:rPr>
          <w:rFonts w:ascii="宋体" w:hAnsi="宋体"/>
          <w:bCs/>
          <w:sz w:val="24"/>
          <w:szCs w:val="24"/>
        </w:rPr>
      </w:pPr>
      <w:r w:rsidRPr="00301AC1">
        <w:rPr>
          <w:rFonts w:ascii="宋体" w:hAnsi="宋体"/>
          <w:bCs/>
          <w:sz w:val="24"/>
          <w:szCs w:val="24"/>
        </w:rPr>
        <w:t>GB/17478-1998</w:t>
      </w:r>
      <w:r>
        <w:rPr>
          <w:rFonts w:ascii="宋体" w:hAnsi="宋体"/>
          <w:bCs/>
          <w:sz w:val="24"/>
          <w:szCs w:val="24"/>
        </w:rPr>
        <w:t xml:space="preserve">      </w:t>
      </w:r>
      <w:r w:rsidRPr="00301AC1">
        <w:rPr>
          <w:rFonts w:ascii="宋体" w:hAnsi="宋体" w:hint="eastAsia"/>
          <w:bCs/>
          <w:sz w:val="24"/>
          <w:szCs w:val="24"/>
        </w:rPr>
        <w:t>低压直流设备的特性及安全要求</w:t>
      </w:r>
      <w:r w:rsidRPr="00301AC1">
        <w:rPr>
          <w:rFonts w:ascii="宋体" w:hAnsi="宋体"/>
          <w:bCs/>
          <w:sz w:val="24"/>
          <w:szCs w:val="24"/>
        </w:rPr>
        <w:t xml:space="preserve">    </w:t>
      </w:r>
    </w:p>
    <w:p w14:paraId="0ACF7215" w14:textId="77777777" w:rsidR="005E405E" w:rsidRPr="00301AC1" w:rsidRDefault="005E405E" w:rsidP="005E405E">
      <w:pPr>
        <w:spacing w:line="360" w:lineRule="exact"/>
        <w:ind w:leftChars="200" w:left="2820" w:hangingChars="1000" w:hanging="2400"/>
        <w:rPr>
          <w:rFonts w:ascii="宋体" w:hAnsi="宋体"/>
          <w:bCs/>
          <w:sz w:val="24"/>
          <w:szCs w:val="24"/>
        </w:rPr>
      </w:pPr>
      <w:r w:rsidRPr="00301AC1">
        <w:rPr>
          <w:rFonts w:ascii="宋体" w:hAnsi="宋体"/>
          <w:bCs/>
          <w:sz w:val="24"/>
          <w:szCs w:val="24"/>
        </w:rPr>
        <w:t>JB/T8456-1996</w:t>
      </w:r>
      <w:r>
        <w:rPr>
          <w:rFonts w:ascii="宋体" w:hAnsi="宋体"/>
          <w:bCs/>
          <w:sz w:val="24"/>
          <w:szCs w:val="24"/>
        </w:rPr>
        <w:t xml:space="preserve">      </w:t>
      </w:r>
      <w:r w:rsidRPr="00301AC1">
        <w:rPr>
          <w:rFonts w:ascii="宋体" w:hAnsi="宋体" w:hint="eastAsia"/>
          <w:bCs/>
          <w:sz w:val="24"/>
          <w:szCs w:val="24"/>
        </w:rPr>
        <w:t>低压直流开关设备电力系统直流屏通用技术条件及安全要求</w:t>
      </w:r>
    </w:p>
    <w:p w14:paraId="53585935" w14:textId="77777777" w:rsidR="005E405E" w:rsidRPr="00301AC1" w:rsidRDefault="005E405E" w:rsidP="005E405E">
      <w:pPr>
        <w:spacing w:line="360" w:lineRule="exact"/>
        <w:ind w:leftChars="225" w:left="3353" w:hangingChars="1200" w:hanging="2880"/>
        <w:rPr>
          <w:rFonts w:ascii="宋体" w:hAnsi="宋体"/>
          <w:bCs/>
          <w:sz w:val="24"/>
          <w:szCs w:val="24"/>
        </w:rPr>
      </w:pPr>
      <w:r w:rsidRPr="00301AC1">
        <w:rPr>
          <w:rFonts w:ascii="宋体" w:hAnsi="宋体"/>
          <w:bCs/>
          <w:sz w:val="24"/>
          <w:szCs w:val="24"/>
        </w:rPr>
        <w:t>DL/T5044-2004</w:t>
      </w:r>
      <w:r>
        <w:rPr>
          <w:rFonts w:ascii="宋体" w:hAnsi="宋体"/>
          <w:bCs/>
          <w:sz w:val="24"/>
          <w:szCs w:val="24"/>
        </w:rPr>
        <w:t xml:space="preserve">      </w:t>
      </w:r>
      <w:r w:rsidRPr="00301AC1">
        <w:rPr>
          <w:rFonts w:ascii="宋体" w:hAnsi="宋体" w:hint="eastAsia"/>
          <w:bCs/>
          <w:sz w:val="24"/>
          <w:szCs w:val="24"/>
        </w:rPr>
        <w:t>电力工程直流系统设计技术规程</w:t>
      </w:r>
    </w:p>
    <w:p w14:paraId="7F632E53" w14:textId="77777777" w:rsidR="005E405E" w:rsidRPr="00301AC1" w:rsidRDefault="005E405E" w:rsidP="005E405E">
      <w:pPr>
        <w:spacing w:line="360" w:lineRule="exact"/>
        <w:ind w:leftChars="225" w:left="3353" w:hangingChars="1200" w:hanging="2880"/>
        <w:rPr>
          <w:rFonts w:ascii="宋体" w:hAnsi="宋体"/>
          <w:bCs/>
          <w:sz w:val="24"/>
          <w:szCs w:val="24"/>
        </w:rPr>
      </w:pPr>
      <w:r w:rsidRPr="00301AC1">
        <w:rPr>
          <w:rFonts w:ascii="宋体" w:hAnsi="宋体"/>
          <w:bCs/>
          <w:sz w:val="24"/>
          <w:szCs w:val="24"/>
        </w:rPr>
        <w:t>DL/T5137-2001</w:t>
      </w:r>
      <w:r>
        <w:rPr>
          <w:rFonts w:ascii="宋体" w:hAnsi="宋体"/>
          <w:bCs/>
          <w:sz w:val="24"/>
          <w:szCs w:val="24"/>
        </w:rPr>
        <w:t xml:space="preserve">      </w:t>
      </w:r>
      <w:r w:rsidRPr="00301AC1">
        <w:rPr>
          <w:rFonts w:ascii="宋体" w:hAnsi="宋体" w:hint="eastAsia"/>
          <w:bCs/>
          <w:sz w:val="24"/>
          <w:szCs w:val="24"/>
        </w:rPr>
        <w:t>电测量及电能计量装置设计技术规程</w:t>
      </w:r>
    </w:p>
    <w:p w14:paraId="1AF531D2" w14:textId="77777777" w:rsidR="005E405E" w:rsidRDefault="005E405E" w:rsidP="005E405E">
      <w:pPr>
        <w:spacing w:line="440" w:lineRule="exact"/>
        <w:rPr>
          <w:rFonts w:ascii="宋体" w:hAnsi="宋体" w:cstheme="majorEastAsia"/>
          <w:b/>
          <w:sz w:val="24"/>
          <w:szCs w:val="24"/>
        </w:rPr>
      </w:pPr>
      <w:r>
        <w:rPr>
          <w:rFonts w:ascii="宋体" w:hAnsi="宋体" w:cstheme="majorEastAsia" w:hint="eastAsia"/>
          <w:b/>
          <w:sz w:val="24"/>
          <w:szCs w:val="24"/>
        </w:rPr>
        <w:t>2、原直流系统蓄电池组技术参数：</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4961"/>
      </w:tblGrid>
      <w:tr w:rsidR="005E405E" w14:paraId="3C8B0267" w14:textId="77777777" w:rsidTr="00BD6CAC">
        <w:tc>
          <w:tcPr>
            <w:tcW w:w="1685" w:type="dxa"/>
            <w:shd w:val="clear" w:color="auto" w:fill="auto"/>
          </w:tcPr>
          <w:p w14:paraId="4B850EF1" w14:textId="77777777" w:rsidR="005E405E" w:rsidRDefault="005E405E" w:rsidP="00BD6CAC">
            <w:pPr>
              <w:spacing w:line="400" w:lineRule="exact"/>
              <w:jc w:val="center"/>
              <w:rPr>
                <w:rFonts w:ascii="宋体" w:hAnsi="宋体"/>
                <w:bCs/>
                <w:sz w:val="24"/>
                <w:szCs w:val="24"/>
              </w:rPr>
            </w:pPr>
            <w:r>
              <w:rPr>
                <w:rFonts w:ascii="宋体" w:hAnsi="宋体" w:hint="eastAsia"/>
                <w:bCs/>
                <w:sz w:val="24"/>
                <w:szCs w:val="24"/>
              </w:rPr>
              <w:t>型号</w:t>
            </w:r>
          </w:p>
        </w:tc>
        <w:tc>
          <w:tcPr>
            <w:tcW w:w="4961" w:type="dxa"/>
            <w:shd w:val="clear" w:color="auto" w:fill="auto"/>
          </w:tcPr>
          <w:p w14:paraId="4A9B2298" w14:textId="77777777" w:rsidR="005E405E" w:rsidRDefault="005E405E" w:rsidP="00BD6CAC">
            <w:pPr>
              <w:spacing w:line="400" w:lineRule="exact"/>
              <w:jc w:val="left"/>
              <w:rPr>
                <w:rFonts w:ascii="宋体" w:hAnsi="宋体"/>
                <w:bCs/>
                <w:sz w:val="24"/>
                <w:szCs w:val="24"/>
              </w:rPr>
            </w:pPr>
            <w:r>
              <w:rPr>
                <w:rFonts w:ascii="宋体" w:hAnsi="宋体" w:hint="eastAsia"/>
                <w:bCs/>
                <w:sz w:val="24"/>
                <w:szCs w:val="24"/>
              </w:rPr>
              <w:t>MX02</w:t>
            </w:r>
            <w:r>
              <w:rPr>
                <w:rFonts w:ascii="宋体" w:hAnsi="宋体"/>
                <w:bCs/>
                <w:sz w:val="24"/>
                <w:szCs w:val="24"/>
              </w:rPr>
              <w:t>4</w:t>
            </w:r>
            <w:r>
              <w:rPr>
                <w:rFonts w:ascii="宋体" w:hAnsi="宋体" w:hint="eastAsia"/>
                <w:bCs/>
                <w:sz w:val="24"/>
                <w:szCs w:val="24"/>
              </w:rPr>
              <w:t>000密封铅酸蓄电池</w:t>
            </w:r>
          </w:p>
        </w:tc>
      </w:tr>
      <w:tr w:rsidR="005E405E" w14:paraId="7D9B8EC3" w14:textId="77777777" w:rsidTr="00BD6CAC">
        <w:tc>
          <w:tcPr>
            <w:tcW w:w="1685" w:type="dxa"/>
            <w:shd w:val="clear" w:color="auto" w:fill="auto"/>
          </w:tcPr>
          <w:p w14:paraId="3BE7F373" w14:textId="77777777" w:rsidR="005E405E" w:rsidRDefault="005E405E" w:rsidP="00BD6CAC">
            <w:pPr>
              <w:spacing w:line="400" w:lineRule="exact"/>
              <w:jc w:val="center"/>
              <w:rPr>
                <w:rFonts w:ascii="宋体" w:hAnsi="宋体"/>
                <w:bCs/>
                <w:sz w:val="24"/>
                <w:szCs w:val="24"/>
              </w:rPr>
            </w:pPr>
            <w:r>
              <w:rPr>
                <w:rFonts w:ascii="宋体" w:hAnsi="宋体" w:hint="eastAsia"/>
                <w:bCs/>
                <w:sz w:val="24"/>
                <w:szCs w:val="24"/>
              </w:rPr>
              <w:t>容量</w:t>
            </w:r>
          </w:p>
        </w:tc>
        <w:tc>
          <w:tcPr>
            <w:tcW w:w="4961" w:type="dxa"/>
            <w:shd w:val="clear" w:color="auto" w:fill="auto"/>
          </w:tcPr>
          <w:p w14:paraId="4C7347F0" w14:textId="77777777" w:rsidR="005E405E" w:rsidRDefault="005E405E" w:rsidP="00BD6CAC">
            <w:pPr>
              <w:spacing w:line="400" w:lineRule="exact"/>
              <w:jc w:val="left"/>
              <w:rPr>
                <w:rFonts w:ascii="宋体" w:hAnsi="宋体"/>
                <w:bCs/>
                <w:sz w:val="24"/>
                <w:szCs w:val="24"/>
              </w:rPr>
            </w:pPr>
            <w:r>
              <w:rPr>
                <w:rFonts w:ascii="宋体" w:hAnsi="宋体"/>
                <w:bCs/>
                <w:sz w:val="24"/>
                <w:szCs w:val="24"/>
              </w:rPr>
              <w:t>400AH</w:t>
            </w:r>
            <w:r>
              <w:rPr>
                <w:rFonts w:ascii="宋体" w:hAnsi="宋体" w:hint="eastAsia"/>
                <w:bCs/>
                <w:sz w:val="24"/>
                <w:szCs w:val="24"/>
              </w:rPr>
              <w:t>/2V</w:t>
            </w:r>
          </w:p>
        </w:tc>
      </w:tr>
      <w:tr w:rsidR="005E405E" w14:paraId="02212BB9" w14:textId="77777777" w:rsidTr="00BD6CAC">
        <w:tc>
          <w:tcPr>
            <w:tcW w:w="1685" w:type="dxa"/>
            <w:shd w:val="clear" w:color="auto" w:fill="auto"/>
          </w:tcPr>
          <w:p w14:paraId="53C0C11B" w14:textId="77777777" w:rsidR="005E405E" w:rsidRDefault="005E405E" w:rsidP="00BD6CAC">
            <w:pPr>
              <w:spacing w:line="400" w:lineRule="exact"/>
              <w:jc w:val="center"/>
              <w:rPr>
                <w:rFonts w:ascii="宋体" w:hAnsi="宋体"/>
                <w:bCs/>
                <w:sz w:val="24"/>
                <w:szCs w:val="24"/>
              </w:rPr>
            </w:pPr>
            <w:r>
              <w:rPr>
                <w:rFonts w:ascii="宋体" w:hAnsi="宋体" w:hint="eastAsia"/>
                <w:bCs/>
                <w:sz w:val="24"/>
                <w:szCs w:val="24"/>
              </w:rPr>
              <w:t>数量</w:t>
            </w:r>
          </w:p>
        </w:tc>
        <w:tc>
          <w:tcPr>
            <w:tcW w:w="4961" w:type="dxa"/>
            <w:shd w:val="clear" w:color="auto" w:fill="auto"/>
          </w:tcPr>
          <w:p w14:paraId="24BD02CD" w14:textId="77777777" w:rsidR="005E405E" w:rsidRDefault="005E405E" w:rsidP="00BD6CAC">
            <w:pPr>
              <w:spacing w:line="400" w:lineRule="exact"/>
              <w:jc w:val="left"/>
              <w:rPr>
                <w:rFonts w:ascii="宋体" w:hAnsi="宋体"/>
                <w:bCs/>
                <w:sz w:val="24"/>
                <w:szCs w:val="24"/>
              </w:rPr>
            </w:pPr>
            <w:r>
              <w:rPr>
                <w:rFonts w:ascii="宋体" w:hAnsi="宋体" w:hint="eastAsia"/>
                <w:bCs/>
                <w:sz w:val="24"/>
                <w:szCs w:val="24"/>
              </w:rPr>
              <w:t>108个</w:t>
            </w:r>
          </w:p>
        </w:tc>
      </w:tr>
      <w:tr w:rsidR="005E405E" w14:paraId="6FB607F6" w14:textId="77777777" w:rsidTr="00BD6CAC">
        <w:tc>
          <w:tcPr>
            <w:tcW w:w="1685" w:type="dxa"/>
            <w:shd w:val="clear" w:color="auto" w:fill="auto"/>
          </w:tcPr>
          <w:p w14:paraId="4D9702FE" w14:textId="77777777" w:rsidR="005E405E" w:rsidRDefault="005E405E" w:rsidP="00BD6CAC">
            <w:pPr>
              <w:spacing w:line="400" w:lineRule="exact"/>
              <w:jc w:val="center"/>
              <w:rPr>
                <w:rFonts w:ascii="宋体" w:hAnsi="宋体"/>
                <w:bCs/>
                <w:sz w:val="24"/>
                <w:szCs w:val="24"/>
              </w:rPr>
            </w:pPr>
            <w:r>
              <w:rPr>
                <w:rFonts w:ascii="宋体" w:hAnsi="宋体" w:hint="eastAsia"/>
                <w:bCs/>
                <w:sz w:val="24"/>
                <w:szCs w:val="24"/>
              </w:rPr>
              <w:t>生产厂家</w:t>
            </w:r>
          </w:p>
        </w:tc>
        <w:tc>
          <w:tcPr>
            <w:tcW w:w="4961" w:type="dxa"/>
            <w:shd w:val="clear" w:color="auto" w:fill="auto"/>
          </w:tcPr>
          <w:p w14:paraId="355A9940" w14:textId="77777777" w:rsidR="005E405E" w:rsidRDefault="005E405E" w:rsidP="00BD6CAC">
            <w:pPr>
              <w:spacing w:line="400" w:lineRule="exact"/>
              <w:jc w:val="left"/>
              <w:rPr>
                <w:rFonts w:ascii="宋体" w:hAnsi="宋体"/>
                <w:bCs/>
                <w:sz w:val="24"/>
                <w:szCs w:val="24"/>
              </w:rPr>
            </w:pPr>
            <w:r>
              <w:rPr>
                <w:rFonts w:ascii="宋体" w:hAnsi="宋体" w:hint="eastAsia"/>
                <w:sz w:val="24"/>
                <w:szCs w:val="24"/>
              </w:rPr>
              <w:t>友联（UNION）电池有限公司</w:t>
            </w:r>
          </w:p>
        </w:tc>
      </w:tr>
      <w:tr w:rsidR="005E405E" w14:paraId="24E906FE" w14:textId="77777777" w:rsidTr="00BD6CAC">
        <w:tc>
          <w:tcPr>
            <w:tcW w:w="1685" w:type="dxa"/>
            <w:shd w:val="clear" w:color="auto" w:fill="auto"/>
          </w:tcPr>
          <w:p w14:paraId="355C4ECC" w14:textId="77777777" w:rsidR="005E405E" w:rsidRDefault="005E405E" w:rsidP="00BD6CAC">
            <w:pPr>
              <w:spacing w:line="400" w:lineRule="exact"/>
              <w:jc w:val="center"/>
              <w:rPr>
                <w:rFonts w:ascii="宋体" w:hAnsi="宋体"/>
                <w:bCs/>
                <w:sz w:val="24"/>
                <w:szCs w:val="24"/>
              </w:rPr>
            </w:pPr>
            <w:r>
              <w:rPr>
                <w:rFonts w:ascii="宋体" w:hAnsi="宋体" w:hint="eastAsia"/>
                <w:bCs/>
                <w:sz w:val="24"/>
                <w:szCs w:val="24"/>
              </w:rPr>
              <w:t>蓄电池柜各层</w:t>
            </w:r>
          </w:p>
        </w:tc>
        <w:tc>
          <w:tcPr>
            <w:tcW w:w="4961" w:type="dxa"/>
            <w:shd w:val="clear" w:color="auto" w:fill="auto"/>
          </w:tcPr>
          <w:p w14:paraId="3147A746" w14:textId="1EBC0F59" w:rsidR="005E405E" w:rsidRPr="00E75DF0" w:rsidRDefault="005E405E" w:rsidP="00BD6CAC">
            <w:pPr>
              <w:spacing w:line="400" w:lineRule="exact"/>
              <w:jc w:val="left"/>
              <w:rPr>
                <w:rFonts w:ascii="宋体" w:hAnsi="宋体"/>
                <w:bCs/>
                <w:sz w:val="24"/>
                <w:szCs w:val="24"/>
              </w:rPr>
            </w:pPr>
            <w:r w:rsidRPr="00E75DF0">
              <w:rPr>
                <w:rFonts w:ascii="宋体" w:hAnsi="宋体"/>
                <w:bCs/>
                <w:sz w:val="24"/>
                <w:szCs w:val="24"/>
              </w:rPr>
              <w:t>34</w:t>
            </w:r>
            <w:r w:rsidRPr="00E75DF0">
              <w:rPr>
                <w:rFonts w:ascii="宋体" w:hAnsi="宋体" w:hint="eastAsia"/>
                <w:bCs/>
                <w:sz w:val="24"/>
                <w:szCs w:val="24"/>
              </w:rPr>
              <w:t>00</w:t>
            </w:r>
            <w:r w:rsidR="00114173" w:rsidRPr="00E75DF0">
              <w:rPr>
                <w:rFonts w:ascii="宋体" w:hAnsi="宋体"/>
                <w:bCs/>
                <w:sz w:val="24"/>
                <w:szCs w:val="24"/>
              </w:rPr>
              <w:t>m</w:t>
            </w:r>
            <w:r w:rsidRPr="00E75DF0">
              <w:rPr>
                <w:rFonts w:ascii="宋体" w:hAnsi="宋体" w:hint="eastAsia"/>
                <w:bCs/>
                <w:sz w:val="24"/>
                <w:szCs w:val="24"/>
              </w:rPr>
              <w:t>m×600</w:t>
            </w:r>
            <w:r w:rsidR="00114173" w:rsidRPr="00E75DF0">
              <w:rPr>
                <w:rFonts w:ascii="宋体" w:hAnsi="宋体"/>
                <w:bCs/>
                <w:sz w:val="24"/>
                <w:szCs w:val="24"/>
              </w:rPr>
              <w:t>m</w:t>
            </w:r>
            <w:r w:rsidRPr="00E75DF0">
              <w:rPr>
                <w:rFonts w:ascii="宋体" w:hAnsi="宋体" w:hint="eastAsia"/>
                <w:bCs/>
                <w:sz w:val="24"/>
                <w:szCs w:val="24"/>
              </w:rPr>
              <w:t>m×50</w:t>
            </w:r>
            <w:r w:rsidRPr="00E75DF0">
              <w:rPr>
                <w:rFonts w:ascii="宋体" w:hAnsi="宋体"/>
                <w:bCs/>
                <w:sz w:val="24"/>
                <w:szCs w:val="24"/>
              </w:rPr>
              <w:t>0</w:t>
            </w:r>
            <w:r w:rsidR="00114173" w:rsidRPr="00E75DF0">
              <w:rPr>
                <w:rFonts w:ascii="宋体" w:hAnsi="宋体"/>
                <w:bCs/>
                <w:sz w:val="24"/>
                <w:szCs w:val="24"/>
              </w:rPr>
              <w:t>m</w:t>
            </w:r>
            <w:r w:rsidRPr="00E75DF0">
              <w:rPr>
                <w:rFonts w:ascii="宋体" w:hAnsi="宋体" w:hint="eastAsia"/>
                <w:bCs/>
                <w:sz w:val="24"/>
                <w:szCs w:val="24"/>
              </w:rPr>
              <w:t>m（长*宽*高）</w:t>
            </w:r>
          </w:p>
        </w:tc>
      </w:tr>
    </w:tbl>
    <w:p w14:paraId="1ABDFA98" w14:textId="77777777" w:rsidR="005E405E" w:rsidRDefault="005E405E" w:rsidP="005E405E">
      <w:pPr>
        <w:spacing w:line="440" w:lineRule="exact"/>
        <w:rPr>
          <w:rFonts w:ascii="宋体" w:hAnsi="宋体" w:cstheme="majorEastAsia"/>
          <w:b/>
          <w:sz w:val="24"/>
          <w:szCs w:val="24"/>
        </w:rPr>
      </w:pPr>
      <w:r>
        <w:rPr>
          <w:rFonts w:ascii="宋体" w:hAnsi="宋体" w:cstheme="majorEastAsia"/>
          <w:b/>
          <w:sz w:val="24"/>
          <w:szCs w:val="24"/>
        </w:rPr>
        <w:t>3</w:t>
      </w:r>
      <w:r>
        <w:rPr>
          <w:rFonts w:ascii="宋体" w:hAnsi="宋体" w:cstheme="majorEastAsia" w:hint="eastAsia"/>
          <w:b/>
          <w:sz w:val="24"/>
          <w:szCs w:val="24"/>
        </w:rPr>
        <w:t>、按要求采购和安装108个型号为电压2V容量</w:t>
      </w:r>
      <w:r>
        <w:rPr>
          <w:rFonts w:ascii="宋体" w:hAnsi="宋体" w:cstheme="majorEastAsia"/>
          <w:b/>
          <w:sz w:val="24"/>
          <w:szCs w:val="24"/>
        </w:rPr>
        <w:t>4</w:t>
      </w:r>
      <w:r>
        <w:rPr>
          <w:rFonts w:ascii="宋体" w:hAnsi="宋体" w:cstheme="majorEastAsia" w:hint="eastAsia"/>
          <w:b/>
          <w:sz w:val="24"/>
          <w:szCs w:val="24"/>
        </w:rPr>
        <w:t>00AH阀控式铅酸免维护</w:t>
      </w:r>
      <w:r>
        <w:rPr>
          <w:rFonts w:ascii="宋体" w:hAnsi="宋体" w:cstheme="majorEastAsia"/>
          <w:b/>
          <w:sz w:val="24"/>
          <w:szCs w:val="24"/>
        </w:rPr>
        <w:t>蓄电池</w:t>
      </w:r>
      <w:r>
        <w:rPr>
          <w:rFonts w:ascii="宋体" w:hAnsi="宋体" w:cstheme="majorEastAsia" w:hint="eastAsia"/>
          <w:b/>
          <w:sz w:val="24"/>
          <w:szCs w:val="24"/>
        </w:rPr>
        <w:t>，对直流系统蓄电池组进行更换。</w:t>
      </w:r>
    </w:p>
    <w:p w14:paraId="0543552A" w14:textId="77777777" w:rsidR="005E405E" w:rsidRDefault="005E405E" w:rsidP="005E405E">
      <w:pPr>
        <w:spacing w:line="360" w:lineRule="exact"/>
        <w:ind w:firstLineChars="200" w:firstLine="482"/>
        <w:jc w:val="left"/>
        <w:rPr>
          <w:rFonts w:asciiTheme="minorEastAsia" w:eastAsiaTheme="minorEastAsia" w:hAnsiTheme="minorEastAsia"/>
          <w:b/>
          <w:sz w:val="24"/>
          <w:szCs w:val="24"/>
        </w:rPr>
      </w:pPr>
      <w:r>
        <w:rPr>
          <w:rFonts w:ascii="宋体" w:hAnsi="宋体"/>
          <w:b/>
          <w:bCs/>
          <w:sz w:val="24"/>
          <w:szCs w:val="24"/>
        </w:rPr>
        <w:t>3</w:t>
      </w:r>
      <w:r>
        <w:rPr>
          <w:rFonts w:ascii="宋体" w:hAnsi="宋体" w:hint="eastAsia"/>
          <w:b/>
          <w:bCs/>
          <w:sz w:val="24"/>
          <w:szCs w:val="24"/>
        </w:rPr>
        <w:t>.1</w:t>
      </w:r>
      <w:r>
        <w:rPr>
          <w:rFonts w:asciiTheme="minorEastAsia" w:eastAsiaTheme="minorEastAsia" w:hAnsiTheme="minorEastAsia" w:hint="eastAsia"/>
          <w:b/>
          <w:sz w:val="24"/>
          <w:szCs w:val="24"/>
        </w:rPr>
        <w:t>蓄电池总体技术要求:</w:t>
      </w:r>
    </w:p>
    <w:p w14:paraId="0326EBBA" w14:textId="77777777" w:rsidR="005E405E" w:rsidRDefault="005E405E" w:rsidP="005E405E">
      <w:pPr>
        <w:spacing w:line="36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蓄电池设计寿命不小于10年，且为专业生产蓄电池厂家生产的免维护阀控式密封铅酸蓄电池，防漏液性能良好，质量安全可靠。</w:t>
      </w:r>
    </w:p>
    <w:p w14:paraId="072DEC48" w14:textId="77777777" w:rsidR="005E405E" w:rsidRDefault="005E405E" w:rsidP="005E405E">
      <w:pPr>
        <w:spacing w:line="360" w:lineRule="exact"/>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3</w:t>
      </w:r>
      <w:r>
        <w:rPr>
          <w:rFonts w:asciiTheme="minorEastAsia" w:eastAsiaTheme="minorEastAsia" w:hAnsiTheme="minorEastAsia" w:hint="eastAsia"/>
          <w:b/>
          <w:sz w:val="24"/>
          <w:szCs w:val="24"/>
        </w:rPr>
        <w:t>.2蓄电池基本技术参数</w:t>
      </w:r>
    </w:p>
    <w:p w14:paraId="07CE31FF"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1）单体电池额定电压：2V</w:t>
      </w:r>
    </w:p>
    <w:p w14:paraId="0C60B1B6"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 单体电池额定容量：</w:t>
      </w:r>
      <w:r>
        <w:rPr>
          <w:rFonts w:asciiTheme="minorEastAsia" w:eastAsiaTheme="minorEastAsia" w:hAnsiTheme="minorEastAsia"/>
          <w:sz w:val="24"/>
          <w:szCs w:val="24"/>
        </w:rPr>
        <w:t>4</w:t>
      </w:r>
      <w:r>
        <w:rPr>
          <w:rFonts w:asciiTheme="minorEastAsia" w:eastAsiaTheme="minorEastAsia" w:hAnsiTheme="minorEastAsia" w:hint="eastAsia"/>
          <w:sz w:val="24"/>
          <w:szCs w:val="24"/>
        </w:rPr>
        <w:t>00AH（10</w:t>
      </w:r>
      <w:r>
        <w:rPr>
          <w:rFonts w:asciiTheme="minorEastAsia" w:eastAsiaTheme="minorEastAsia" w:hAnsiTheme="minorEastAsia"/>
          <w:sz w:val="24"/>
          <w:szCs w:val="24"/>
        </w:rPr>
        <w:t>HR）</w:t>
      </w:r>
    </w:p>
    <w:p w14:paraId="748E5288"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 电池配置数量：108节</w:t>
      </w:r>
    </w:p>
    <w:p w14:paraId="13012648"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4）单体电池浮充电电压：2.23～2.25V</w:t>
      </w:r>
    </w:p>
    <w:p w14:paraId="2E265EAA"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5）单体电池均衡充电电压：2.35～2.4V</w:t>
      </w:r>
    </w:p>
    <w:p w14:paraId="110A76AE" w14:textId="77777777" w:rsidR="005E405E" w:rsidRDefault="005E405E" w:rsidP="005E405E">
      <w:pPr>
        <w:spacing w:line="360" w:lineRule="exact"/>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3</w:t>
      </w:r>
      <w:r>
        <w:rPr>
          <w:rFonts w:asciiTheme="minorEastAsia" w:eastAsiaTheme="minorEastAsia" w:hAnsiTheme="minorEastAsia" w:hint="eastAsia"/>
          <w:b/>
          <w:sz w:val="24"/>
          <w:szCs w:val="24"/>
        </w:rPr>
        <w:t>.3 蓄电池技术性能要求</w:t>
      </w:r>
    </w:p>
    <w:p w14:paraId="5977994C"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1）选用99.99%高纯铅进行板栅制作，优质玻璃棉、高纯度硫酸进行制作，应满足内阻低、输出电流稳定；</w:t>
      </w:r>
    </w:p>
    <w:p w14:paraId="5C40D944"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2）高弹性玻璃棉，高压缩、紧装配工艺保证极板和隔板的紧密接触，产生最高的氧气复合速率（&gt;97%），并实现高倍率放电性能；</w:t>
      </w:r>
    </w:p>
    <w:p w14:paraId="3EDBEBAE"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3）蓄电池采用独特的获得</w:t>
      </w:r>
      <w:r>
        <w:rPr>
          <w:rFonts w:asciiTheme="minorEastAsia" w:eastAsiaTheme="minorEastAsia" w:hAnsiTheme="minorEastAsia"/>
          <w:sz w:val="24"/>
          <w:szCs w:val="24"/>
        </w:rPr>
        <w:t>国家发明专利</w:t>
      </w:r>
      <w:r>
        <w:rPr>
          <w:rFonts w:asciiTheme="minorEastAsia" w:eastAsiaTheme="minorEastAsia" w:hAnsiTheme="minorEastAsia" w:hint="eastAsia"/>
          <w:sz w:val="24"/>
          <w:szCs w:val="24"/>
        </w:rPr>
        <w:t>的极板</w:t>
      </w:r>
      <w:r>
        <w:rPr>
          <w:rFonts w:asciiTheme="minorEastAsia" w:eastAsiaTheme="minorEastAsia" w:hAnsiTheme="minorEastAsia"/>
          <w:sz w:val="24"/>
          <w:szCs w:val="24"/>
        </w:rPr>
        <w:t>固化工艺，</w:t>
      </w:r>
      <w:r>
        <w:rPr>
          <w:rFonts w:asciiTheme="minorEastAsia" w:eastAsiaTheme="minorEastAsia" w:hAnsiTheme="minorEastAsia" w:hint="eastAsia"/>
          <w:sz w:val="24"/>
          <w:szCs w:val="24"/>
        </w:rPr>
        <w:t xml:space="preserve"> 长</w:t>
      </w:r>
      <w:r>
        <w:rPr>
          <w:rFonts w:asciiTheme="minorEastAsia" w:eastAsiaTheme="minorEastAsia" w:hAnsiTheme="minorEastAsia"/>
          <w:sz w:val="24"/>
          <w:szCs w:val="24"/>
        </w:rPr>
        <w:t>寿命设计</w:t>
      </w:r>
      <w:r>
        <w:rPr>
          <w:rFonts w:asciiTheme="minorEastAsia" w:eastAsiaTheme="minorEastAsia" w:hAnsiTheme="minorEastAsia" w:hint="eastAsia"/>
          <w:sz w:val="24"/>
          <w:szCs w:val="24"/>
        </w:rPr>
        <w:t>；</w:t>
      </w:r>
    </w:p>
    <w:p w14:paraId="15ED5438"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4）铅极柱与铅连套通过先焊接密封，上层</w:t>
      </w:r>
      <w:r>
        <w:rPr>
          <w:rFonts w:asciiTheme="minorEastAsia" w:eastAsiaTheme="minorEastAsia" w:hAnsiTheme="minorEastAsia"/>
          <w:sz w:val="24"/>
          <w:szCs w:val="24"/>
        </w:rPr>
        <w:t>再用环氧树脂密封</w:t>
      </w:r>
      <w:r>
        <w:rPr>
          <w:rFonts w:asciiTheme="minorEastAsia" w:eastAsiaTheme="minorEastAsia" w:hAnsiTheme="minorEastAsia" w:hint="eastAsia"/>
          <w:sz w:val="24"/>
          <w:szCs w:val="24"/>
        </w:rPr>
        <w:t>，杜绝酸性液体渗漏。</w:t>
      </w:r>
    </w:p>
    <w:p w14:paraId="4CC4B24C"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5）蓄电池槽、盖采用ABS材料或更优材料制造。外壳无变形、裂纹及污渍；极性正确，正负极性及端子有明显标志，便于连接；</w:t>
      </w:r>
    </w:p>
    <w:p w14:paraId="30F8F22A"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6）蓄电池要便于存储，自放电率每月不大于3%；</w:t>
      </w:r>
    </w:p>
    <w:p w14:paraId="596F05F4"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7）蓄电池在正常工作过程中，不应有酸雾逸出；在充电过程中遇有明火，内部应不引燃、不引爆；</w:t>
      </w:r>
    </w:p>
    <w:p w14:paraId="13445389"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8）抗过充电性好：25℃完全充电状态的电池以0.1CA充电48小时，无漏液、膨胀 、开路电压正常、容量维持在95%以上。</w:t>
      </w:r>
    </w:p>
    <w:p w14:paraId="3F4565D8"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9）蓄电池的安全阀有自动开启和关闭的功能，开阀压应是10-49kPa，闭阀压应是4-15kPa；</w:t>
      </w:r>
    </w:p>
    <w:p w14:paraId="6460D659"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10）蓄电池间接线板、终端接头应选用导电性能优良的材料、并具有防腐蚀措施。</w:t>
      </w:r>
    </w:p>
    <w:p w14:paraId="720C0E16"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11）端电压均衡性</w:t>
      </w:r>
    </w:p>
    <w:p w14:paraId="53856890"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静态：各单体之间开路电压差值≤50mV；动态：进入浮充状态24h后，各单体电池端电压与标准值差值﹤±50mV。</w:t>
      </w:r>
    </w:p>
    <w:p w14:paraId="40093ED8"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12）蓄电池静置90天后，其荷电保持能力不低于80%。</w:t>
      </w:r>
    </w:p>
    <w:p w14:paraId="3DBCB8D7"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13）蓄电池在20℃设计寿命应不低于12年，25℃设计寿命不低于10年。</w:t>
      </w:r>
    </w:p>
    <w:p w14:paraId="0C0BD7D1"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14）循环使用寿命：70%放电深度时不小于800次。</w:t>
      </w:r>
    </w:p>
    <w:p w14:paraId="3D6319E2"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15）蓄电池在正常工作中应无酸雾逸出。</w:t>
      </w:r>
    </w:p>
    <w:p w14:paraId="1DE4CC58"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16）蓄电池密封反应效率应不低于95%；</w:t>
      </w:r>
    </w:p>
    <w:p w14:paraId="6D800C41"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17）电池连线须采用柔性阻燃电缆。</w:t>
      </w:r>
    </w:p>
    <w:p w14:paraId="646313F8" w14:textId="77777777" w:rsidR="005E405E" w:rsidRDefault="005E405E" w:rsidP="005E405E">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18）蓄电池</w:t>
      </w:r>
      <w:r>
        <w:rPr>
          <w:rFonts w:asciiTheme="minorEastAsia" w:eastAsiaTheme="minorEastAsia" w:hAnsiTheme="minorEastAsia"/>
          <w:sz w:val="24"/>
          <w:szCs w:val="24"/>
        </w:rPr>
        <w:t>内阻为</w:t>
      </w:r>
      <w:r>
        <w:rPr>
          <w:rFonts w:asciiTheme="minorEastAsia" w:eastAsiaTheme="minorEastAsia" w:hAnsiTheme="minorEastAsia" w:hint="eastAsia"/>
          <w:sz w:val="24"/>
          <w:szCs w:val="24"/>
        </w:rPr>
        <w:t>0</w:t>
      </w:r>
      <w:r>
        <w:rPr>
          <w:rFonts w:asciiTheme="minorEastAsia" w:eastAsiaTheme="minorEastAsia" w:hAnsiTheme="minorEastAsia"/>
          <w:sz w:val="24"/>
          <w:szCs w:val="24"/>
        </w:rPr>
        <w:t>.42</w:t>
      </w:r>
      <w:r>
        <w:rPr>
          <w:rFonts w:asciiTheme="minorEastAsia" w:eastAsiaTheme="minorEastAsia" w:hAnsiTheme="minorEastAsia" w:hint="eastAsia"/>
          <w:sz w:val="24"/>
          <w:szCs w:val="24"/>
        </w:rPr>
        <w:t>毫</w:t>
      </w:r>
      <w:r>
        <w:rPr>
          <w:rFonts w:asciiTheme="minorEastAsia" w:eastAsiaTheme="minorEastAsia" w:hAnsiTheme="minorEastAsia"/>
          <w:sz w:val="24"/>
          <w:szCs w:val="24"/>
        </w:rPr>
        <w:t>欧。</w:t>
      </w:r>
    </w:p>
    <w:p w14:paraId="480202C3" w14:textId="77777777" w:rsidR="005E405E" w:rsidRDefault="005E405E" w:rsidP="005E405E">
      <w:pPr>
        <w:spacing w:line="400" w:lineRule="exact"/>
        <w:ind w:firstLineChars="200" w:firstLine="482"/>
        <w:jc w:val="left"/>
        <w:rPr>
          <w:rFonts w:ascii="宋体" w:hAnsi="宋体"/>
          <w:b/>
          <w:bCs/>
          <w:sz w:val="24"/>
          <w:szCs w:val="24"/>
        </w:rPr>
      </w:pPr>
      <w:r>
        <w:rPr>
          <w:rFonts w:ascii="宋体" w:hAnsi="宋体"/>
          <w:b/>
          <w:bCs/>
          <w:sz w:val="24"/>
          <w:szCs w:val="24"/>
        </w:rPr>
        <w:t>3</w:t>
      </w:r>
      <w:r>
        <w:rPr>
          <w:rFonts w:ascii="宋体" w:hAnsi="宋体" w:hint="eastAsia"/>
          <w:b/>
          <w:bCs/>
          <w:sz w:val="24"/>
          <w:szCs w:val="24"/>
        </w:rPr>
        <w:t>.4蓄电池安装要求：</w:t>
      </w:r>
    </w:p>
    <w:p w14:paraId="1030BB60" w14:textId="77777777" w:rsidR="005E405E" w:rsidRDefault="005E405E" w:rsidP="005E405E">
      <w:pPr>
        <w:spacing w:line="360" w:lineRule="exact"/>
        <w:ind w:firstLineChars="200" w:firstLine="480"/>
        <w:rPr>
          <w:rFonts w:ascii="宋体" w:hAnsi="宋体"/>
          <w:bCs/>
          <w:sz w:val="24"/>
          <w:szCs w:val="24"/>
        </w:rPr>
      </w:pPr>
      <w:r>
        <w:rPr>
          <w:rFonts w:asciiTheme="minorEastAsia" w:eastAsiaTheme="minorEastAsia" w:hAnsiTheme="minorEastAsia" w:hint="eastAsia"/>
          <w:sz w:val="24"/>
          <w:szCs w:val="24"/>
        </w:rPr>
        <w:t>1）</w:t>
      </w:r>
      <w:r>
        <w:rPr>
          <w:rFonts w:ascii="宋体" w:hAnsi="宋体" w:hint="eastAsia"/>
          <w:bCs/>
          <w:sz w:val="24"/>
          <w:szCs w:val="24"/>
        </w:rPr>
        <w:t>安装前，产品的技术文件应齐全；检查蓄电池外观应无裂纹、破损、漏液等现象。</w:t>
      </w:r>
    </w:p>
    <w:p w14:paraId="3890FEC2" w14:textId="77777777" w:rsidR="005E405E" w:rsidRDefault="005E405E" w:rsidP="005E405E">
      <w:pPr>
        <w:spacing w:line="360" w:lineRule="exact"/>
        <w:ind w:firstLineChars="200" w:firstLine="480"/>
        <w:rPr>
          <w:rFonts w:ascii="宋体" w:hAnsi="宋体"/>
          <w:bCs/>
          <w:sz w:val="24"/>
          <w:szCs w:val="24"/>
        </w:rPr>
      </w:pPr>
      <w:r>
        <w:rPr>
          <w:rFonts w:asciiTheme="minorEastAsia" w:eastAsiaTheme="minorEastAsia" w:hAnsiTheme="minorEastAsia" w:hint="eastAsia"/>
          <w:sz w:val="24"/>
          <w:szCs w:val="24"/>
        </w:rPr>
        <w:t>2）</w:t>
      </w:r>
      <w:r>
        <w:rPr>
          <w:rFonts w:ascii="宋体" w:hAnsi="宋体" w:hint="eastAsia"/>
          <w:bCs/>
          <w:sz w:val="24"/>
          <w:szCs w:val="24"/>
        </w:rPr>
        <w:t>蓄电池正、负端接线柱应极性正确，亮内部件应齐全无损伤，有孔气塞通气性能应良好。</w:t>
      </w:r>
    </w:p>
    <w:p w14:paraId="2D8A2AC0" w14:textId="77777777" w:rsidR="005E405E" w:rsidRDefault="005E405E" w:rsidP="005E405E">
      <w:pPr>
        <w:spacing w:line="360" w:lineRule="exact"/>
        <w:ind w:firstLineChars="200" w:firstLine="480"/>
        <w:rPr>
          <w:rFonts w:ascii="宋体" w:hAnsi="宋体"/>
          <w:bCs/>
          <w:sz w:val="24"/>
          <w:szCs w:val="24"/>
        </w:rPr>
      </w:pPr>
      <w:r>
        <w:rPr>
          <w:rFonts w:asciiTheme="minorEastAsia" w:eastAsiaTheme="minorEastAsia" w:hAnsiTheme="minorEastAsia" w:hint="eastAsia"/>
          <w:sz w:val="24"/>
          <w:szCs w:val="24"/>
        </w:rPr>
        <w:t>3）</w:t>
      </w:r>
      <w:r>
        <w:rPr>
          <w:rFonts w:ascii="宋体" w:hAnsi="宋体" w:hint="eastAsia"/>
          <w:bCs/>
          <w:sz w:val="24"/>
          <w:szCs w:val="24"/>
        </w:rPr>
        <w:t>蓄电池连接条、螺栓及螺母应齐全，应无锈蚀。</w:t>
      </w:r>
    </w:p>
    <w:p w14:paraId="2896CC29" w14:textId="77777777" w:rsidR="005E405E" w:rsidRDefault="005E405E" w:rsidP="005E405E">
      <w:pPr>
        <w:spacing w:line="360" w:lineRule="exact"/>
        <w:ind w:firstLineChars="200" w:firstLine="480"/>
        <w:rPr>
          <w:rFonts w:ascii="宋体" w:hAnsi="宋体"/>
          <w:bCs/>
          <w:sz w:val="24"/>
          <w:szCs w:val="24"/>
        </w:rPr>
      </w:pPr>
      <w:r>
        <w:rPr>
          <w:rFonts w:asciiTheme="minorEastAsia" w:eastAsiaTheme="minorEastAsia" w:hAnsiTheme="minorEastAsia" w:hint="eastAsia"/>
          <w:sz w:val="24"/>
          <w:szCs w:val="24"/>
        </w:rPr>
        <w:t>4）</w:t>
      </w:r>
      <w:r>
        <w:rPr>
          <w:rFonts w:ascii="宋体" w:hAnsi="宋体" w:hint="eastAsia"/>
          <w:bCs/>
          <w:sz w:val="24"/>
          <w:szCs w:val="24"/>
        </w:rPr>
        <w:t>蓄电池放置的平台、基架及间距应符合设计或产品技术文件的要求；蓄电池放置在基架后，基架不应有变形；基架应接地。</w:t>
      </w:r>
    </w:p>
    <w:p w14:paraId="3C231484" w14:textId="77777777" w:rsidR="005E405E" w:rsidRDefault="005E405E" w:rsidP="005E405E">
      <w:pPr>
        <w:spacing w:line="360" w:lineRule="exact"/>
        <w:ind w:firstLineChars="200" w:firstLine="480"/>
        <w:rPr>
          <w:rFonts w:ascii="宋体" w:hAnsi="宋体"/>
          <w:bCs/>
          <w:sz w:val="24"/>
          <w:szCs w:val="24"/>
        </w:rPr>
      </w:pPr>
      <w:r>
        <w:rPr>
          <w:rFonts w:asciiTheme="minorEastAsia" w:eastAsiaTheme="minorEastAsia" w:hAnsiTheme="minorEastAsia" w:hint="eastAsia"/>
          <w:sz w:val="24"/>
          <w:szCs w:val="24"/>
        </w:rPr>
        <w:t>5）</w:t>
      </w:r>
      <w:r>
        <w:rPr>
          <w:rFonts w:ascii="宋体" w:hAnsi="宋体" w:hint="eastAsia"/>
          <w:bCs/>
          <w:sz w:val="24"/>
          <w:szCs w:val="24"/>
        </w:rPr>
        <w:t>搬运、安装过程中应避免电池正、负极短路，并</w:t>
      </w:r>
      <w:r>
        <w:rPr>
          <w:rFonts w:ascii="宋体" w:hAnsi="宋体"/>
          <w:bCs/>
          <w:sz w:val="24"/>
          <w:szCs w:val="24"/>
        </w:rPr>
        <w:t>做好防爆防火措施。</w:t>
      </w:r>
    </w:p>
    <w:p w14:paraId="28D6DAB4" w14:textId="77777777" w:rsidR="005E405E" w:rsidRDefault="005E405E" w:rsidP="005E405E">
      <w:pPr>
        <w:spacing w:line="360" w:lineRule="exact"/>
        <w:ind w:firstLineChars="200" w:firstLine="480"/>
        <w:rPr>
          <w:rFonts w:ascii="宋体" w:hAnsi="宋体"/>
          <w:bCs/>
          <w:sz w:val="24"/>
          <w:szCs w:val="24"/>
        </w:rPr>
      </w:pPr>
      <w:r>
        <w:rPr>
          <w:rFonts w:asciiTheme="minorEastAsia" w:eastAsiaTheme="minorEastAsia" w:hAnsiTheme="minorEastAsia" w:hint="eastAsia"/>
          <w:sz w:val="24"/>
          <w:szCs w:val="24"/>
        </w:rPr>
        <w:t>6）</w:t>
      </w:r>
      <w:r>
        <w:rPr>
          <w:rFonts w:ascii="宋体" w:hAnsi="宋体"/>
          <w:bCs/>
          <w:sz w:val="24"/>
          <w:szCs w:val="24"/>
        </w:rPr>
        <w:t>在装卸导电连接条时应使用绝缘工具，安装或搬运电池时应戴绝缘手套、围裙和防护眼镜</w:t>
      </w:r>
      <w:r>
        <w:rPr>
          <w:rFonts w:ascii="宋体" w:hAnsi="宋体" w:hint="eastAsia"/>
          <w:bCs/>
          <w:sz w:val="24"/>
          <w:szCs w:val="24"/>
        </w:rPr>
        <w:t>，做好事故防范工作</w:t>
      </w:r>
      <w:r>
        <w:rPr>
          <w:rFonts w:ascii="宋体" w:hAnsi="宋体"/>
          <w:bCs/>
          <w:sz w:val="24"/>
          <w:szCs w:val="24"/>
        </w:rPr>
        <w:t>。电池在安装搬运过程中，只能使用非金属吊带，不能使用钢丝绳等。</w:t>
      </w:r>
    </w:p>
    <w:p w14:paraId="5591018F" w14:textId="77777777" w:rsidR="005E405E" w:rsidRDefault="005E405E" w:rsidP="005E405E">
      <w:pPr>
        <w:spacing w:line="360" w:lineRule="exact"/>
        <w:ind w:firstLineChars="200" w:firstLine="480"/>
        <w:rPr>
          <w:rFonts w:ascii="宋体" w:hAnsi="宋体"/>
          <w:bCs/>
          <w:sz w:val="24"/>
          <w:szCs w:val="24"/>
        </w:rPr>
      </w:pPr>
      <w:r>
        <w:rPr>
          <w:rFonts w:asciiTheme="minorEastAsia" w:eastAsiaTheme="minorEastAsia" w:hAnsiTheme="minorEastAsia" w:hint="eastAsia"/>
          <w:sz w:val="24"/>
          <w:szCs w:val="24"/>
        </w:rPr>
        <w:t>7）</w:t>
      </w:r>
      <w:r>
        <w:rPr>
          <w:rFonts w:ascii="宋体" w:hAnsi="宋体" w:hint="eastAsia"/>
          <w:bCs/>
          <w:sz w:val="24"/>
          <w:szCs w:val="24"/>
        </w:rPr>
        <w:t>蓄电池安装应平稳，间距应均匀，单体蓄电池之间的间距不应小于</w:t>
      </w:r>
      <w:r>
        <w:rPr>
          <w:rFonts w:ascii="宋体" w:hAnsi="宋体"/>
          <w:bCs/>
          <w:sz w:val="24"/>
          <w:szCs w:val="24"/>
        </w:rPr>
        <w:t>5mm</w:t>
      </w:r>
      <w:r>
        <w:rPr>
          <w:rFonts w:ascii="宋体" w:hAnsi="宋体" w:hint="eastAsia"/>
          <w:bCs/>
          <w:sz w:val="24"/>
          <w:szCs w:val="24"/>
        </w:rPr>
        <w:t>；同一排、列的蓄电池应高低一致，排列应整齐。</w:t>
      </w:r>
    </w:p>
    <w:p w14:paraId="36F5A071" w14:textId="77777777" w:rsidR="005E405E" w:rsidRDefault="005E405E" w:rsidP="005E405E">
      <w:pPr>
        <w:spacing w:line="360" w:lineRule="exact"/>
        <w:ind w:firstLineChars="200" w:firstLine="480"/>
        <w:rPr>
          <w:rFonts w:ascii="宋体" w:hAnsi="宋体"/>
          <w:bCs/>
          <w:sz w:val="24"/>
          <w:szCs w:val="24"/>
        </w:rPr>
      </w:pPr>
      <w:r>
        <w:rPr>
          <w:rFonts w:asciiTheme="minorEastAsia" w:eastAsiaTheme="minorEastAsia" w:hAnsiTheme="minorEastAsia" w:hint="eastAsia"/>
          <w:sz w:val="24"/>
          <w:szCs w:val="24"/>
        </w:rPr>
        <w:t>8）</w:t>
      </w:r>
      <w:r>
        <w:rPr>
          <w:rFonts w:ascii="宋体" w:hAnsi="宋体" w:hint="eastAsia"/>
          <w:bCs/>
          <w:sz w:val="24"/>
          <w:szCs w:val="24"/>
        </w:rPr>
        <w:t xml:space="preserve"> </w:t>
      </w:r>
      <w:r>
        <w:rPr>
          <w:rFonts w:ascii="宋体" w:hAnsi="宋体"/>
          <w:bCs/>
          <w:sz w:val="24"/>
          <w:szCs w:val="24"/>
        </w:rPr>
        <w:t>安装末端连接件和导通电池系统前，应认真检查电池系统的总电压和正、负极，以保证安装正确</w:t>
      </w:r>
      <w:r>
        <w:rPr>
          <w:rFonts w:ascii="宋体" w:hAnsi="宋体" w:hint="eastAsia"/>
          <w:bCs/>
          <w:sz w:val="24"/>
          <w:szCs w:val="24"/>
        </w:rPr>
        <w:t>。</w:t>
      </w:r>
    </w:p>
    <w:p w14:paraId="0818F28F" w14:textId="77777777" w:rsidR="005E405E" w:rsidRDefault="005E405E" w:rsidP="005E405E">
      <w:pPr>
        <w:spacing w:line="360" w:lineRule="exact"/>
        <w:ind w:firstLineChars="200" w:firstLine="480"/>
        <w:rPr>
          <w:rFonts w:ascii="宋体" w:hAnsi="宋体"/>
          <w:bCs/>
          <w:sz w:val="24"/>
          <w:szCs w:val="24"/>
        </w:rPr>
      </w:pPr>
      <w:r>
        <w:rPr>
          <w:rFonts w:asciiTheme="minorEastAsia" w:eastAsiaTheme="minorEastAsia" w:hAnsiTheme="minorEastAsia" w:hint="eastAsia"/>
          <w:sz w:val="24"/>
          <w:szCs w:val="24"/>
        </w:rPr>
        <w:t>9）</w:t>
      </w:r>
      <w:r>
        <w:rPr>
          <w:rFonts w:ascii="宋体" w:hAnsi="宋体"/>
          <w:bCs/>
          <w:sz w:val="24"/>
          <w:szCs w:val="24"/>
        </w:rPr>
        <w:t>蓄电池与</w:t>
      </w:r>
      <w:r>
        <w:rPr>
          <w:rFonts w:ascii="宋体" w:hAnsi="宋体" w:hint="eastAsia"/>
          <w:bCs/>
          <w:sz w:val="24"/>
          <w:szCs w:val="24"/>
        </w:rPr>
        <w:t>直流系统</w:t>
      </w:r>
      <w:r>
        <w:rPr>
          <w:rFonts w:ascii="宋体" w:hAnsi="宋体"/>
          <w:bCs/>
          <w:sz w:val="24"/>
          <w:szCs w:val="24"/>
        </w:rPr>
        <w:t>连接时，</w:t>
      </w:r>
      <w:r>
        <w:rPr>
          <w:rFonts w:ascii="宋体" w:hAnsi="宋体" w:hint="eastAsia"/>
          <w:bCs/>
          <w:sz w:val="24"/>
          <w:szCs w:val="24"/>
        </w:rPr>
        <w:t>回</w:t>
      </w:r>
      <w:r>
        <w:rPr>
          <w:rFonts w:ascii="宋体" w:hAnsi="宋体"/>
          <w:bCs/>
          <w:sz w:val="24"/>
          <w:szCs w:val="24"/>
        </w:rPr>
        <w:t>路开关应位于“断开”位置，并保证连接正确</w:t>
      </w:r>
      <w:r>
        <w:rPr>
          <w:rFonts w:ascii="宋体" w:hAnsi="宋体" w:hint="eastAsia"/>
          <w:bCs/>
          <w:sz w:val="24"/>
          <w:szCs w:val="24"/>
        </w:rPr>
        <w:t>，</w:t>
      </w:r>
      <w:r>
        <w:rPr>
          <w:rFonts w:ascii="宋体" w:hAnsi="宋体"/>
          <w:bCs/>
          <w:sz w:val="24"/>
          <w:szCs w:val="24"/>
        </w:rPr>
        <w:t>蓄电池的正极与</w:t>
      </w:r>
      <w:r>
        <w:rPr>
          <w:rFonts w:ascii="宋体" w:hAnsi="宋体" w:hint="eastAsia"/>
          <w:bCs/>
          <w:sz w:val="24"/>
          <w:szCs w:val="24"/>
        </w:rPr>
        <w:t>系统母线</w:t>
      </w:r>
      <w:r>
        <w:rPr>
          <w:rFonts w:ascii="宋体" w:hAnsi="宋体"/>
          <w:bCs/>
          <w:sz w:val="24"/>
          <w:szCs w:val="24"/>
        </w:rPr>
        <w:t>的正极连接；负极与</w:t>
      </w:r>
      <w:r>
        <w:rPr>
          <w:rFonts w:ascii="宋体" w:hAnsi="宋体" w:hint="eastAsia"/>
          <w:bCs/>
          <w:sz w:val="24"/>
          <w:szCs w:val="24"/>
        </w:rPr>
        <w:t>系统母线</w:t>
      </w:r>
      <w:r>
        <w:rPr>
          <w:rFonts w:ascii="宋体" w:hAnsi="宋体"/>
          <w:bCs/>
          <w:sz w:val="24"/>
          <w:szCs w:val="24"/>
        </w:rPr>
        <w:t>的负极连接</w:t>
      </w:r>
      <w:r>
        <w:rPr>
          <w:rFonts w:ascii="宋体" w:hAnsi="宋体" w:hint="eastAsia"/>
          <w:bCs/>
          <w:sz w:val="24"/>
          <w:szCs w:val="24"/>
        </w:rPr>
        <w:t>。</w:t>
      </w:r>
    </w:p>
    <w:p w14:paraId="401E13D1" w14:textId="77777777" w:rsidR="005E405E" w:rsidRDefault="005E405E" w:rsidP="005E405E">
      <w:pPr>
        <w:spacing w:line="360" w:lineRule="exact"/>
        <w:ind w:firstLineChars="200" w:firstLine="480"/>
        <w:rPr>
          <w:rFonts w:ascii="宋体" w:hAnsi="宋体"/>
          <w:bCs/>
          <w:sz w:val="24"/>
          <w:szCs w:val="24"/>
        </w:rPr>
      </w:pPr>
      <w:r>
        <w:rPr>
          <w:rFonts w:asciiTheme="minorEastAsia" w:eastAsiaTheme="minorEastAsia" w:hAnsiTheme="minorEastAsia" w:hint="eastAsia"/>
          <w:sz w:val="24"/>
          <w:szCs w:val="24"/>
        </w:rPr>
        <w:lastRenderedPageBreak/>
        <w:t>10）</w:t>
      </w:r>
      <w:r>
        <w:rPr>
          <w:rFonts w:ascii="宋体" w:hAnsi="宋体" w:hint="eastAsia"/>
          <w:bCs/>
          <w:sz w:val="24"/>
          <w:szCs w:val="24"/>
        </w:rPr>
        <w:t>施工结束后，应及时清理现场。</w:t>
      </w:r>
    </w:p>
    <w:p w14:paraId="5CEB17C9" w14:textId="77777777" w:rsidR="005E405E" w:rsidRPr="00983FA5" w:rsidRDefault="005E405E" w:rsidP="005E405E">
      <w:pPr>
        <w:spacing w:line="360" w:lineRule="exact"/>
        <w:rPr>
          <w:rFonts w:ascii="宋体" w:hAnsi="宋体" w:cstheme="majorEastAsia"/>
          <w:b/>
          <w:sz w:val="24"/>
          <w:szCs w:val="24"/>
        </w:rPr>
      </w:pPr>
      <w:r>
        <w:rPr>
          <w:rFonts w:ascii="宋体" w:hAnsi="宋体" w:cstheme="majorEastAsia"/>
          <w:b/>
          <w:sz w:val="24"/>
          <w:szCs w:val="24"/>
        </w:rPr>
        <w:t>4</w:t>
      </w:r>
      <w:r w:rsidRPr="00EA7F83">
        <w:rPr>
          <w:rFonts w:ascii="宋体" w:hAnsi="宋体" w:cstheme="majorEastAsia" w:hint="eastAsia"/>
          <w:b/>
          <w:sz w:val="24"/>
          <w:szCs w:val="24"/>
        </w:rPr>
        <w:t>、</w:t>
      </w:r>
      <w:r w:rsidRPr="005E405E">
        <w:rPr>
          <w:rFonts w:ascii="宋体" w:hAnsi="宋体" w:cstheme="majorEastAsia" w:hint="eastAsia"/>
          <w:b/>
          <w:sz w:val="24"/>
          <w:szCs w:val="24"/>
        </w:rPr>
        <w:t>按要求采购和安装</w:t>
      </w:r>
      <w:r w:rsidRPr="00EA7F83">
        <w:rPr>
          <w:rFonts w:ascii="宋体" w:hAnsi="宋体" w:cstheme="majorEastAsia" w:hint="eastAsia"/>
          <w:b/>
          <w:sz w:val="24"/>
          <w:szCs w:val="24"/>
        </w:rPr>
        <w:t>直流系统</w:t>
      </w:r>
      <w:bookmarkStart w:id="1" w:name="_Hlk86826017"/>
      <w:r w:rsidRPr="00EA7F83">
        <w:rPr>
          <w:rFonts w:ascii="宋体" w:hAnsi="宋体" w:cstheme="majorEastAsia" w:hint="eastAsia"/>
          <w:b/>
          <w:sz w:val="24"/>
          <w:szCs w:val="24"/>
        </w:rPr>
        <w:t>蓄电池在线监测装置</w:t>
      </w:r>
      <w:bookmarkEnd w:id="1"/>
    </w:p>
    <w:p w14:paraId="41FC5236" w14:textId="77777777" w:rsidR="005E405E" w:rsidRPr="00983FA5" w:rsidRDefault="005E405E" w:rsidP="005E405E">
      <w:pPr>
        <w:spacing w:line="360" w:lineRule="exact"/>
        <w:ind w:firstLineChars="200" w:firstLine="482"/>
        <w:rPr>
          <w:rFonts w:ascii="宋体" w:hAnsi="宋体" w:cstheme="majorEastAsia"/>
          <w:b/>
          <w:sz w:val="24"/>
          <w:szCs w:val="24"/>
        </w:rPr>
      </w:pPr>
      <w:r>
        <w:rPr>
          <w:rFonts w:ascii="宋体" w:hAnsi="宋体" w:cstheme="majorEastAsia" w:hint="eastAsia"/>
          <w:b/>
          <w:sz w:val="24"/>
          <w:szCs w:val="24"/>
        </w:rPr>
        <w:t>4</w:t>
      </w:r>
      <w:r>
        <w:rPr>
          <w:rFonts w:ascii="宋体" w:hAnsi="宋体" w:cstheme="majorEastAsia"/>
          <w:b/>
          <w:sz w:val="24"/>
          <w:szCs w:val="24"/>
        </w:rPr>
        <w:t xml:space="preserve">.1 </w:t>
      </w:r>
      <w:r w:rsidRPr="00983FA5">
        <w:rPr>
          <w:rFonts w:ascii="宋体" w:hAnsi="宋体" w:cstheme="majorEastAsia" w:hint="eastAsia"/>
          <w:b/>
          <w:sz w:val="24"/>
          <w:szCs w:val="24"/>
        </w:rPr>
        <w:t>主要技术参数</w:t>
      </w:r>
    </w:p>
    <w:p w14:paraId="07EAB371" w14:textId="77777777" w:rsidR="005E405E" w:rsidRPr="00983FA5" w:rsidRDefault="005E405E" w:rsidP="005E405E">
      <w:pPr>
        <w:spacing w:line="360" w:lineRule="exact"/>
        <w:ind w:firstLineChars="200" w:firstLine="480"/>
        <w:rPr>
          <w:rFonts w:ascii="宋体" w:hAnsi="宋体" w:cstheme="majorEastAsia"/>
          <w:bCs/>
          <w:sz w:val="24"/>
          <w:szCs w:val="24"/>
        </w:rPr>
      </w:pPr>
      <w:r>
        <w:rPr>
          <w:rFonts w:ascii="宋体" w:hAnsi="宋体" w:cstheme="majorEastAsia"/>
          <w:bCs/>
          <w:sz w:val="24"/>
          <w:szCs w:val="24"/>
        </w:rPr>
        <w:t xml:space="preserve">1) </w:t>
      </w:r>
      <w:r w:rsidRPr="00983FA5">
        <w:rPr>
          <w:rFonts w:ascii="宋体" w:hAnsi="宋体" w:cstheme="majorEastAsia" w:hint="eastAsia"/>
          <w:bCs/>
          <w:sz w:val="24"/>
          <w:szCs w:val="24"/>
        </w:rPr>
        <w:t>组电压：DC：10～600V，分辨率0.01V，精度0.2%；</w:t>
      </w:r>
    </w:p>
    <w:p w14:paraId="51F2B703" w14:textId="77777777" w:rsidR="005E405E" w:rsidRPr="00983FA5" w:rsidRDefault="005E405E" w:rsidP="005E405E">
      <w:pPr>
        <w:spacing w:line="360" w:lineRule="exact"/>
        <w:ind w:firstLineChars="200" w:firstLine="480"/>
        <w:rPr>
          <w:rFonts w:ascii="宋体" w:hAnsi="宋体" w:cstheme="majorEastAsia"/>
          <w:bCs/>
          <w:sz w:val="24"/>
          <w:szCs w:val="24"/>
        </w:rPr>
      </w:pPr>
      <w:r w:rsidRPr="00983FA5">
        <w:rPr>
          <w:rFonts w:ascii="宋体" w:hAnsi="宋体" w:cstheme="majorEastAsia" w:hint="eastAsia"/>
          <w:bCs/>
          <w:sz w:val="24"/>
          <w:szCs w:val="24"/>
        </w:rPr>
        <w:t>2</w:t>
      </w:r>
      <w:r>
        <w:rPr>
          <w:rFonts w:ascii="宋体" w:hAnsi="宋体" w:cstheme="majorEastAsia"/>
          <w:bCs/>
          <w:sz w:val="24"/>
          <w:szCs w:val="24"/>
        </w:rPr>
        <w:t>)</w:t>
      </w:r>
      <w:r w:rsidRPr="00983FA5">
        <w:rPr>
          <w:rFonts w:ascii="宋体" w:hAnsi="宋体" w:cstheme="majorEastAsia" w:hint="eastAsia"/>
          <w:bCs/>
          <w:sz w:val="24"/>
          <w:szCs w:val="24"/>
        </w:rPr>
        <w:t xml:space="preserve"> 充放电电流：DC：-300A～300A,分辨率：0.01A ，精度0.5%；</w:t>
      </w:r>
    </w:p>
    <w:p w14:paraId="6763DA6F" w14:textId="77777777" w:rsidR="005E405E" w:rsidRPr="00983FA5" w:rsidRDefault="005E405E" w:rsidP="005E405E">
      <w:pPr>
        <w:spacing w:line="360" w:lineRule="exact"/>
        <w:ind w:firstLineChars="200" w:firstLine="480"/>
        <w:rPr>
          <w:rFonts w:ascii="宋体" w:hAnsi="宋体" w:cstheme="majorEastAsia"/>
          <w:bCs/>
          <w:sz w:val="24"/>
          <w:szCs w:val="24"/>
        </w:rPr>
      </w:pPr>
      <w:r w:rsidRPr="00983FA5">
        <w:rPr>
          <w:rFonts w:ascii="宋体" w:hAnsi="宋体" w:cstheme="majorEastAsia" w:hint="eastAsia"/>
          <w:bCs/>
          <w:sz w:val="24"/>
          <w:szCs w:val="24"/>
        </w:rPr>
        <w:t>3</w:t>
      </w:r>
      <w:r>
        <w:rPr>
          <w:rFonts w:ascii="宋体" w:hAnsi="宋体" w:cstheme="majorEastAsia"/>
          <w:bCs/>
          <w:sz w:val="24"/>
          <w:szCs w:val="24"/>
        </w:rPr>
        <w:t>)</w:t>
      </w:r>
      <w:r w:rsidRPr="00983FA5">
        <w:rPr>
          <w:rFonts w:ascii="宋体" w:hAnsi="宋体" w:cstheme="majorEastAsia" w:hint="eastAsia"/>
          <w:bCs/>
          <w:sz w:val="24"/>
          <w:szCs w:val="24"/>
        </w:rPr>
        <w:t xml:space="preserve"> 均衡电流（充电和放电）可调范围：0.1～10A，精度0.5%；</w:t>
      </w:r>
    </w:p>
    <w:p w14:paraId="7CBFC730" w14:textId="77777777" w:rsidR="005E405E" w:rsidRPr="00983FA5" w:rsidRDefault="005E405E" w:rsidP="005E405E">
      <w:pPr>
        <w:spacing w:line="360" w:lineRule="exact"/>
        <w:ind w:firstLineChars="200" w:firstLine="480"/>
        <w:rPr>
          <w:rFonts w:ascii="宋体" w:hAnsi="宋体" w:cstheme="majorEastAsia"/>
          <w:bCs/>
          <w:sz w:val="24"/>
          <w:szCs w:val="24"/>
        </w:rPr>
      </w:pPr>
      <w:r w:rsidRPr="00983FA5">
        <w:rPr>
          <w:rFonts w:ascii="宋体" w:hAnsi="宋体" w:cstheme="majorEastAsia" w:hint="eastAsia"/>
          <w:bCs/>
          <w:sz w:val="24"/>
          <w:szCs w:val="24"/>
        </w:rPr>
        <w:t>4</w:t>
      </w:r>
      <w:r>
        <w:rPr>
          <w:rFonts w:ascii="宋体" w:hAnsi="宋体" w:cstheme="majorEastAsia"/>
          <w:bCs/>
          <w:sz w:val="24"/>
          <w:szCs w:val="24"/>
        </w:rPr>
        <w:t xml:space="preserve">) </w:t>
      </w:r>
      <w:r w:rsidRPr="00983FA5">
        <w:rPr>
          <w:rFonts w:ascii="宋体" w:hAnsi="宋体" w:cstheme="majorEastAsia" w:hint="eastAsia"/>
          <w:bCs/>
          <w:sz w:val="24"/>
          <w:szCs w:val="24"/>
        </w:rPr>
        <w:t>单体电压：1.0～20V,分辨率0.001V，精度0.2%；</w:t>
      </w:r>
    </w:p>
    <w:p w14:paraId="644967BC" w14:textId="77777777" w:rsidR="005E405E" w:rsidRPr="00983FA5" w:rsidRDefault="005E405E" w:rsidP="005E405E">
      <w:pPr>
        <w:spacing w:line="360" w:lineRule="exact"/>
        <w:ind w:firstLineChars="200" w:firstLine="480"/>
        <w:rPr>
          <w:rFonts w:ascii="宋体" w:hAnsi="宋体" w:cstheme="majorEastAsia"/>
          <w:bCs/>
          <w:sz w:val="24"/>
          <w:szCs w:val="24"/>
        </w:rPr>
      </w:pPr>
      <w:r w:rsidRPr="00983FA5">
        <w:rPr>
          <w:rFonts w:ascii="宋体" w:hAnsi="宋体" w:cstheme="majorEastAsia" w:hint="eastAsia"/>
          <w:bCs/>
          <w:sz w:val="24"/>
          <w:szCs w:val="24"/>
        </w:rPr>
        <w:t>5</w:t>
      </w:r>
      <w:r>
        <w:rPr>
          <w:rFonts w:ascii="宋体" w:hAnsi="宋体" w:cstheme="majorEastAsia"/>
          <w:bCs/>
          <w:sz w:val="24"/>
          <w:szCs w:val="24"/>
        </w:rPr>
        <w:t>)</w:t>
      </w:r>
      <w:r w:rsidRPr="00983FA5">
        <w:rPr>
          <w:rFonts w:ascii="宋体" w:hAnsi="宋体" w:cstheme="majorEastAsia" w:hint="eastAsia"/>
          <w:bCs/>
          <w:sz w:val="24"/>
          <w:szCs w:val="24"/>
        </w:rPr>
        <w:t xml:space="preserve"> 单体温度：-40℃～80℃，分辨率：0.1℃，精度：±1℃；</w:t>
      </w:r>
    </w:p>
    <w:p w14:paraId="6F1D7554" w14:textId="77777777" w:rsidR="005E405E" w:rsidRPr="00983FA5" w:rsidRDefault="005E405E" w:rsidP="005E405E">
      <w:pPr>
        <w:spacing w:line="360" w:lineRule="exact"/>
        <w:ind w:firstLineChars="200" w:firstLine="480"/>
        <w:rPr>
          <w:rFonts w:ascii="宋体" w:hAnsi="宋体" w:cstheme="majorEastAsia"/>
          <w:bCs/>
          <w:sz w:val="24"/>
          <w:szCs w:val="24"/>
        </w:rPr>
      </w:pPr>
      <w:r w:rsidRPr="00983FA5">
        <w:rPr>
          <w:rFonts w:ascii="宋体" w:hAnsi="宋体" w:cstheme="majorEastAsia" w:hint="eastAsia"/>
          <w:bCs/>
          <w:sz w:val="24"/>
          <w:szCs w:val="24"/>
        </w:rPr>
        <w:t>6</w:t>
      </w:r>
      <w:r>
        <w:rPr>
          <w:rFonts w:ascii="宋体" w:hAnsi="宋体" w:cstheme="majorEastAsia"/>
          <w:bCs/>
          <w:sz w:val="24"/>
          <w:szCs w:val="24"/>
        </w:rPr>
        <w:t xml:space="preserve">) </w:t>
      </w:r>
      <w:r w:rsidRPr="00983FA5">
        <w:rPr>
          <w:rFonts w:ascii="宋体" w:hAnsi="宋体" w:cstheme="majorEastAsia" w:hint="eastAsia"/>
          <w:bCs/>
          <w:sz w:val="24"/>
          <w:szCs w:val="24"/>
        </w:rPr>
        <w:t>单体内阻：0.1～100mΩ，分辨率：0.001 mΩ，精度：2.0%；</w:t>
      </w:r>
    </w:p>
    <w:p w14:paraId="582B1625" w14:textId="77777777" w:rsidR="005E405E" w:rsidRDefault="005E405E" w:rsidP="005E405E">
      <w:pPr>
        <w:spacing w:line="360" w:lineRule="exact"/>
        <w:ind w:firstLineChars="200" w:firstLine="480"/>
        <w:rPr>
          <w:rFonts w:ascii="宋体" w:hAnsi="宋体" w:cstheme="majorEastAsia"/>
          <w:bCs/>
          <w:sz w:val="24"/>
          <w:szCs w:val="24"/>
        </w:rPr>
      </w:pPr>
      <w:r w:rsidRPr="00983FA5">
        <w:rPr>
          <w:rFonts w:ascii="宋体" w:hAnsi="宋体" w:cstheme="majorEastAsia" w:hint="eastAsia"/>
          <w:bCs/>
          <w:sz w:val="24"/>
          <w:szCs w:val="24"/>
        </w:rPr>
        <w:t>7</w:t>
      </w:r>
      <w:r>
        <w:rPr>
          <w:rFonts w:ascii="宋体" w:hAnsi="宋体" w:cstheme="majorEastAsia"/>
          <w:bCs/>
          <w:sz w:val="24"/>
          <w:szCs w:val="24"/>
        </w:rPr>
        <w:t xml:space="preserve">) </w:t>
      </w:r>
      <w:r w:rsidRPr="00983FA5">
        <w:rPr>
          <w:rFonts w:ascii="宋体" w:hAnsi="宋体" w:cstheme="majorEastAsia" w:hint="eastAsia"/>
          <w:bCs/>
          <w:sz w:val="24"/>
          <w:szCs w:val="24"/>
        </w:rPr>
        <w:t>电池电压的均衡性：≤20mV；</w:t>
      </w:r>
    </w:p>
    <w:p w14:paraId="07FD6263" w14:textId="77777777" w:rsidR="005E405E" w:rsidRPr="00E352F3" w:rsidRDefault="005E405E" w:rsidP="005E405E">
      <w:pPr>
        <w:spacing w:line="360" w:lineRule="exact"/>
        <w:ind w:firstLineChars="200" w:firstLine="482"/>
        <w:rPr>
          <w:rFonts w:ascii="宋体" w:hAnsi="宋体" w:cstheme="majorEastAsia"/>
          <w:b/>
          <w:bCs/>
          <w:sz w:val="24"/>
          <w:szCs w:val="24"/>
        </w:rPr>
      </w:pPr>
      <w:r w:rsidRPr="00E352F3">
        <w:rPr>
          <w:rFonts w:ascii="宋体" w:hAnsi="宋体" w:cstheme="majorEastAsia"/>
          <w:b/>
          <w:bCs/>
          <w:sz w:val="24"/>
          <w:szCs w:val="24"/>
        </w:rPr>
        <w:t xml:space="preserve">4.2 </w:t>
      </w:r>
      <w:r w:rsidRPr="00E352F3">
        <w:rPr>
          <w:rFonts w:ascii="宋体" w:hAnsi="宋体" w:cstheme="majorEastAsia" w:hint="eastAsia"/>
          <w:b/>
          <w:bCs/>
          <w:sz w:val="24"/>
          <w:szCs w:val="24"/>
        </w:rPr>
        <w:t>硬件功能要求</w:t>
      </w:r>
    </w:p>
    <w:p w14:paraId="1EB41462" w14:textId="77777777" w:rsidR="005E405E" w:rsidRPr="00983FA5" w:rsidRDefault="005E405E" w:rsidP="005E405E">
      <w:pPr>
        <w:spacing w:line="360" w:lineRule="exact"/>
        <w:ind w:firstLineChars="200" w:firstLine="480"/>
        <w:rPr>
          <w:rFonts w:ascii="宋体" w:hAnsi="宋体" w:cstheme="majorEastAsia"/>
          <w:bCs/>
          <w:sz w:val="24"/>
          <w:szCs w:val="24"/>
        </w:rPr>
      </w:pPr>
      <w:r>
        <w:rPr>
          <w:rFonts w:ascii="宋体" w:hAnsi="宋体" w:cstheme="majorEastAsia"/>
          <w:bCs/>
          <w:sz w:val="24"/>
          <w:szCs w:val="24"/>
        </w:rPr>
        <w:t xml:space="preserve">1) </w:t>
      </w:r>
      <w:r w:rsidRPr="00983FA5">
        <w:rPr>
          <w:rFonts w:ascii="宋体" w:hAnsi="宋体" w:cstheme="majorEastAsia" w:hint="eastAsia"/>
          <w:bCs/>
          <w:sz w:val="24"/>
          <w:szCs w:val="24"/>
        </w:rPr>
        <w:t>本地监控：</w:t>
      </w:r>
    </w:p>
    <w:p w14:paraId="7D7EB1B7" w14:textId="77777777" w:rsidR="005E405E" w:rsidRPr="00983FA5" w:rsidRDefault="005E405E" w:rsidP="005E405E">
      <w:pPr>
        <w:spacing w:line="360" w:lineRule="exact"/>
        <w:rPr>
          <w:rFonts w:ascii="宋体" w:hAnsi="宋体" w:cstheme="majorEastAsia"/>
          <w:bCs/>
          <w:sz w:val="24"/>
          <w:szCs w:val="24"/>
        </w:rPr>
      </w:pPr>
      <w:r>
        <w:rPr>
          <w:rFonts w:ascii="宋体" w:hAnsi="宋体" w:cstheme="majorEastAsia"/>
          <w:bCs/>
          <w:sz w:val="24"/>
          <w:szCs w:val="24"/>
        </w:rPr>
        <w:t xml:space="preserve">       </w:t>
      </w:r>
      <w:r w:rsidRPr="00983FA5">
        <w:rPr>
          <w:rFonts w:ascii="宋体" w:hAnsi="宋体" w:cstheme="majorEastAsia" w:hint="eastAsia"/>
          <w:bCs/>
          <w:sz w:val="24"/>
          <w:szCs w:val="24"/>
        </w:rPr>
        <w:t>可存储1年的监测数据；</w:t>
      </w:r>
    </w:p>
    <w:p w14:paraId="0074A994" w14:textId="77777777" w:rsidR="005E405E" w:rsidRPr="00983FA5" w:rsidRDefault="005E405E" w:rsidP="005E405E">
      <w:pPr>
        <w:spacing w:line="360" w:lineRule="exact"/>
        <w:rPr>
          <w:rFonts w:ascii="宋体" w:hAnsi="宋体" w:cstheme="majorEastAsia"/>
          <w:bCs/>
          <w:sz w:val="24"/>
          <w:szCs w:val="24"/>
        </w:rPr>
      </w:pPr>
      <w:r>
        <w:rPr>
          <w:rFonts w:ascii="宋体" w:hAnsi="宋体" w:cstheme="majorEastAsia"/>
          <w:bCs/>
          <w:sz w:val="24"/>
          <w:szCs w:val="24"/>
        </w:rPr>
        <w:t xml:space="preserve">       </w:t>
      </w:r>
      <w:r w:rsidRPr="00983FA5">
        <w:rPr>
          <w:rFonts w:ascii="宋体" w:hAnsi="宋体" w:cstheme="majorEastAsia" w:hint="eastAsia"/>
          <w:bCs/>
          <w:sz w:val="24"/>
          <w:szCs w:val="24"/>
        </w:rPr>
        <w:t>可存储60天或者5000条的告警数据；</w:t>
      </w:r>
    </w:p>
    <w:p w14:paraId="169A3C0E" w14:textId="77777777" w:rsidR="005E405E" w:rsidRPr="00983FA5" w:rsidRDefault="005E405E" w:rsidP="005E405E">
      <w:pPr>
        <w:spacing w:line="360" w:lineRule="exact"/>
        <w:rPr>
          <w:rFonts w:ascii="宋体" w:hAnsi="宋体" w:cstheme="majorEastAsia"/>
          <w:bCs/>
          <w:sz w:val="24"/>
          <w:szCs w:val="24"/>
        </w:rPr>
      </w:pPr>
      <w:r>
        <w:rPr>
          <w:rFonts w:ascii="宋体" w:hAnsi="宋体" w:cstheme="majorEastAsia"/>
          <w:bCs/>
          <w:sz w:val="24"/>
          <w:szCs w:val="24"/>
        </w:rPr>
        <w:t xml:space="preserve">       </w:t>
      </w:r>
      <w:r w:rsidRPr="00983FA5">
        <w:rPr>
          <w:rFonts w:ascii="宋体" w:hAnsi="宋体" w:cstheme="majorEastAsia" w:hint="eastAsia"/>
          <w:bCs/>
          <w:sz w:val="24"/>
          <w:szCs w:val="24"/>
        </w:rPr>
        <w:t>7</w:t>
      </w:r>
      <w:r w:rsidRPr="00983FA5">
        <w:rPr>
          <w:rFonts w:ascii="宋体" w:hAnsi="宋体" w:cstheme="majorEastAsia"/>
          <w:bCs/>
          <w:sz w:val="24"/>
          <w:szCs w:val="24"/>
        </w:rPr>
        <w:t>”</w:t>
      </w:r>
      <w:r w:rsidRPr="00983FA5">
        <w:rPr>
          <w:rFonts w:ascii="宋体" w:hAnsi="宋体" w:cstheme="majorEastAsia" w:hint="eastAsia"/>
          <w:bCs/>
          <w:sz w:val="24"/>
          <w:szCs w:val="24"/>
        </w:rPr>
        <w:t>工业级彩屏触摸屏；</w:t>
      </w:r>
    </w:p>
    <w:p w14:paraId="35FE9BC9" w14:textId="77777777" w:rsidR="005E405E" w:rsidRPr="00983FA5" w:rsidRDefault="005E405E" w:rsidP="005E405E">
      <w:pPr>
        <w:spacing w:line="360" w:lineRule="exact"/>
        <w:rPr>
          <w:rFonts w:ascii="宋体" w:hAnsi="宋体" w:cstheme="majorEastAsia"/>
          <w:bCs/>
          <w:sz w:val="24"/>
          <w:szCs w:val="24"/>
        </w:rPr>
      </w:pPr>
      <w:r>
        <w:rPr>
          <w:rFonts w:ascii="宋体" w:hAnsi="宋体" w:cstheme="majorEastAsia"/>
          <w:bCs/>
          <w:sz w:val="24"/>
          <w:szCs w:val="24"/>
        </w:rPr>
        <w:t xml:space="preserve">       </w:t>
      </w:r>
      <w:r w:rsidRPr="00983FA5">
        <w:rPr>
          <w:rFonts w:ascii="宋体" w:hAnsi="宋体" w:cstheme="majorEastAsia" w:hint="eastAsia"/>
          <w:bCs/>
          <w:sz w:val="24"/>
          <w:szCs w:val="24"/>
        </w:rPr>
        <w:t>1U标准机箱；</w:t>
      </w:r>
    </w:p>
    <w:p w14:paraId="03AB43EE" w14:textId="77777777" w:rsidR="005E405E" w:rsidRPr="00983FA5" w:rsidRDefault="005E405E" w:rsidP="005E405E">
      <w:pPr>
        <w:spacing w:line="360" w:lineRule="exact"/>
        <w:rPr>
          <w:rFonts w:ascii="宋体" w:hAnsi="宋体" w:cstheme="majorEastAsia"/>
          <w:bCs/>
          <w:sz w:val="24"/>
          <w:szCs w:val="24"/>
        </w:rPr>
      </w:pPr>
      <w:r>
        <w:rPr>
          <w:rFonts w:ascii="宋体" w:hAnsi="宋体" w:cstheme="majorEastAsia"/>
          <w:bCs/>
          <w:sz w:val="24"/>
          <w:szCs w:val="24"/>
        </w:rPr>
        <w:t xml:space="preserve">       </w:t>
      </w:r>
      <w:r w:rsidRPr="00983FA5">
        <w:rPr>
          <w:rFonts w:ascii="宋体" w:hAnsi="宋体" w:cstheme="majorEastAsia" w:hint="eastAsia"/>
          <w:bCs/>
          <w:sz w:val="24"/>
          <w:szCs w:val="24"/>
        </w:rPr>
        <w:t>可监测8组电池的组电压和电流；</w:t>
      </w:r>
    </w:p>
    <w:p w14:paraId="5C59AB6B" w14:textId="77777777" w:rsidR="005E405E" w:rsidRPr="00983FA5" w:rsidRDefault="005E405E" w:rsidP="005E405E">
      <w:pPr>
        <w:spacing w:line="360" w:lineRule="exact"/>
        <w:rPr>
          <w:rFonts w:ascii="宋体" w:hAnsi="宋体" w:cstheme="majorEastAsia"/>
          <w:bCs/>
          <w:sz w:val="24"/>
          <w:szCs w:val="24"/>
        </w:rPr>
      </w:pPr>
      <w:r>
        <w:rPr>
          <w:rFonts w:ascii="宋体" w:hAnsi="宋体" w:cstheme="majorEastAsia"/>
          <w:bCs/>
          <w:sz w:val="24"/>
          <w:szCs w:val="24"/>
        </w:rPr>
        <w:t xml:space="preserve">       </w:t>
      </w:r>
      <w:r w:rsidRPr="00983FA5">
        <w:rPr>
          <w:rFonts w:ascii="宋体" w:hAnsi="宋体" w:cstheme="majorEastAsia" w:hint="eastAsia"/>
          <w:bCs/>
          <w:sz w:val="24"/>
          <w:szCs w:val="24"/>
        </w:rPr>
        <w:t>可通过有线（RS485</w:t>
      </w:r>
      <w:r w:rsidRPr="00983FA5">
        <w:rPr>
          <w:rFonts w:ascii="宋体" w:hAnsi="宋体" w:cstheme="majorEastAsia"/>
          <w:bCs/>
          <w:sz w:val="24"/>
          <w:szCs w:val="24"/>
        </w:rPr>
        <w:t>）</w:t>
      </w:r>
      <w:r w:rsidRPr="00983FA5">
        <w:rPr>
          <w:rFonts w:ascii="宋体" w:hAnsi="宋体" w:cstheme="majorEastAsia" w:hint="eastAsia"/>
          <w:bCs/>
          <w:sz w:val="24"/>
          <w:szCs w:val="24"/>
        </w:rPr>
        <w:t>或无线方式与单体监测维护模块通信，主机通过网络连接服务器，以便远程操控；</w:t>
      </w:r>
    </w:p>
    <w:p w14:paraId="77121D48" w14:textId="77777777" w:rsidR="005E405E" w:rsidRPr="00983FA5" w:rsidRDefault="005E405E" w:rsidP="005E405E">
      <w:pPr>
        <w:spacing w:line="360" w:lineRule="exact"/>
        <w:rPr>
          <w:rFonts w:ascii="宋体" w:hAnsi="宋体" w:cstheme="majorEastAsia"/>
          <w:bCs/>
          <w:sz w:val="24"/>
          <w:szCs w:val="24"/>
        </w:rPr>
      </w:pPr>
      <w:r>
        <w:rPr>
          <w:rFonts w:ascii="宋体" w:hAnsi="宋体" w:cstheme="majorEastAsia"/>
          <w:bCs/>
          <w:sz w:val="24"/>
          <w:szCs w:val="24"/>
        </w:rPr>
        <w:t xml:space="preserve">       </w:t>
      </w:r>
      <w:r w:rsidRPr="00983FA5">
        <w:rPr>
          <w:rFonts w:ascii="宋体" w:hAnsi="宋体" w:cstheme="majorEastAsia" w:hint="eastAsia"/>
          <w:bCs/>
          <w:sz w:val="24"/>
          <w:szCs w:val="24"/>
        </w:rPr>
        <w:t>使用AC220和电池组同时供电，无缝切换，保证系统不掉电；</w:t>
      </w:r>
    </w:p>
    <w:p w14:paraId="0CFA4533" w14:textId="77777777" w:rsidR="005E405E" w:rsidRPr="00983FA5" w:rsidRDefault="005E405E" w:rsidP="005E405E">
      <w:pPr>
        <w:spacing w:line="360" w:lineRule="exact"/>
        <w:ind w:firstLineChars="200" w:firstLine="480"/>
        <w:rPr>
          <w:rFonts w:ascii="宋体" w:hAnsi="宋体" w:cstheme="majorEastAsia"/>
          <w:bCs/>
          <w:sz w:val="24"/>
          <w:szCs w:val="24"/>
        </w:rPr>
      </w:pPr>
      <w:r>
        <w:rPr>
          <w:rFonts w:ascii="宋体" w:hAnsi="宋体" w:cstheme="majorEastAsia"/>
          <w:bCs/>
          <w:sz w:val="24"/>
          <w:szCs w:val="24"/>
        </w:rPr>
        <w:t xml:space="preserve">2) </w:t>
      </w:r>
      <w:r w:rsidRPr="00983FA5">
        <w:rPr>
          <w:rFonts w:ascii="宋体" w:hAnsi="宋体" w:cstheme="majorEastAsia" w:hint="eastAsia"/>
          <w:bCs/>
          <w:sz w:val="24"/>
          <w:szCs w:val="24"/>
        </w:rPr>
        <w:t>单体监测维护模块：</w:t>
      </w:r>
    </w:p>
    <w:p w14:paraId="783D7AAF" w14:textId="77777777" w:rsidR="005E405E" w:rsidRPr="00983FA5" w:rsidRDefault="005E405E" w:rsidP="005E405E">
      <w:pPr>
        <w:spacing w:line="360" w:lineRule="exact"/>
        <w:rPr>
          <w:rFonts w:ascii="宋体" w:hAnsi="宋体" w:cstheme="majorEastAsia"/>
          <w:bCs/>
          <w:sz w:val="24"/>
          <w:szCs w:val="24"/>
        </w:rPr>
      </w:pPr>
      <w:r w:rsidRPr="00983FA5">
        <w:rPr>
          <w:rFonts w:ascii="宋体" w:hAnsi="宋体" w:cstheme="majorEastAsia" w:hint="eastAsia"/>
          <w:bCs/>
          <w:sz w:val="24"/>
          <w:szCs w:val="24"/>
        </w:rPr>
        <w:t xml:space="preserve">　　</w:t>
      </w:r>
      <w:r>
        <w:rPr>
          <w:rFonts w:ascii="宋体" w:hAnsi="宋体" w:cstheme="majorEastAsia" w:hint="eastAsia"/>
          <w:bCs/>
          <w:sz w:val="24"/>
          <w:szCs w:val="24"/>
        </w:rPr>
        <w:t xml:space="preserve"> </w:t>
      </w:r>
      <w:r>
        <w:rPr>
          <w:rFonts w:ascii="宋体" w:hAnsi="宋体" w:cstheme="majorEastAsia"/>
          <w:bCs/>
          <w:sz w:val="24"/>
          <w:szCs w:val="24"/>
        </w:rPr>
        <w:t xml:space="preserve">  </w:t>
      </w:r>
      <w:r w:rsidRPr="00983FA5">
        <w:rPr>
          <w:rFonts w:ascii="宋体" w:hAnsi="宋体" w:cstheme="majorEastAsia" w:hint="eastAsia"/>
          <w:bCs/>
          <w:sz w:val="24"/>
          <w:szCs w:val="24"/>
        </w:rPr>
        <w:t>可对单体电池电压进行实时测试；</w:t>
      </w:r>
    </w:p>
    <w:p w14:paraId="69987E83" w14:textId="77777777" w:rsidR="005E405E" w:rsidRPr="00983FA5" w:rsidRDefault="005E405E" w:rsidP="005E405E">
      <w:pPr>
        <w:spacing w:line="360" w:lineRule="exact"/>
        <w:rPr>
          <w:rFonts w:ascii="宋体" w:hAnsi="宋体" w:cstheme="majorEastAsia"/>
          <w:bCs/>
          <w:sz w:val="24"/>
          <w:szCs w:val="24"/>
        </w:rPr>
      </w:pPr>
      <w:r w:rsidRPr="00983FA5">
        <w:rPr>
          <w:rFonts w:ascii="宋体" w:hAnsi="宋体" w:cstheme="majorEastAsia" w:hint="eastAsia"/>
          <w:bCs/>
          <w:sz w:val="24"/>
          <w:szCs w:val="24"/>
        </w:rPr>
        <w:t xml:space="preserve">　　</w:t>
      </w:r>
      <w:r>
        <w:rPr>
          <w:rFonts w:ascii="宋体" w:hAnsi="宋体" w:cstheme="majorEastAsia" w:hint="eastAsia"/>
          <w:bCs/>
          <w:sz w:val="24"/>
          <w:szCs w:val="24"/>
        </w:rPr>
        <w:t xml:space="preserve"> </w:t>
      </w:r>
      <w:r>
        <w:rPr>
          <w:rFonts w:ascii="宋体" w:hAnsi="宋体" w:cstheme="majorEastAsia"/>
          <w:bCs/>
          <w:sz w:val="24"/>
          <w:szCs w:val="24"/>
        </w:rPr>
        <w:t xml:space="preserve">  </w:t>
      </w:r>
      <w:r w:rsidRPr="00983FA5">
        <w:rPr>
          <w:rFonts w:ascii="宋体" w:hAnsi="宋体" w:cstheme="majorEastAsia" w:hint="eastAsia"/>
          <w:bCs/>
          <w:sz w:val="24"/>
          <w:szCs w:val="24"/>
        </w:rPr>
        <w:t>可对单体电池内阻进行实时测试；</w:t>
      </w:r>
    </w:p>
    <w:p w14:paraId="1A3A5A02" w14:textId="77777777" w:rsidR="005E405E" w:rsidRPr="00983FA5" w:rsidRDefault="005E405E" w:rsidP="005E405E">
      <w:pPr>
        <w:spacing w:line="360" w:lineRule="exact"/>
        <w:rPr>
          <w:rFonts w:ascii="宋体" w:hAnsi="宋体" w:cstheme="majorEastAsia"/>
          <w:bCs/>
          <w:sz w:val="24"/>
          <w:szCs w:val="24"/>
        </w:rPr>
      </w:pPr>
      <w:r w:rsidRPr="00983FA5">
        <w:rPr>
          <w:rFonts w:ascii="宋体" w:hAnsi="宋体" w:cstheme="majorEastAsia" w:hint="eastAsia"/>
          <w:bCs/>
          <w:sz w:val="24"/>
          <w:szCs w:val="24"/>
        </w:rPr>
        <w:t xml:space="preserve">　　</w:t>
      </w:r>
      <w:r>
        <w:rPr>
          <w:rFonts w:ascii="宋体" w:hAnsi="宋体" w:cstheme="majorEastAsia" w:hint="eastAsia"/>
          <w:bCs/>
          <w:sz w:val="24"/>
          <w:szCs w:val="24"/>
        </w:rPr>
        <w:t xml:space="preserve"> </w:t>
      </w:r>
      <w:r>
        <w:rPr>
          <w:rFonts w:ascii="宋体" w:hAnsi="宋体" w:cstheme="majorEastAsia"/>
          <w:bCs/>
          <w:sz w:val="24"/>
          <w:szCs w:val="24"/>
        </w:rPr>
        <w:t xml:space="preserve">  </w:t>
      </w:r>
      <w:r w:rsidRPr="00983FA5">
        <w:rPr>
          <w:rFonts w:ascii="宋体" w:hAnsi="宋体" w:cstheme="majorEastAsia" w:hint="eastAsia"/>
          <w:bCs/>
          <w:sz w:val="24"/>
          <w:szCs w:val="24"/>
        </w:rPr>
        <w:t>可对单体电池温度进行测试；</w:t>
      </w:r>
    </w:p>
    <w:p w14:paraId="4B9BC037" w14:textId="77777777" w:rsidR="005E405E" w:rsidRPr="00983FA5" w:rsidRDefault="005E405E" w:rsidP="005E405E">
      <w:pPr>
        <w:spacing w:line="360" w:lineRule="exact"/>
        <w:rPr>
          <w:rFonts w:ascii="宋体" w:hAnsi="宋体" w:cstheme="majorEastAsia"/>
          <w:bCs/>
          <w:sz w:val="24"/>
          <w:szCs w:val="24"/>
        </w:rPr>
      </w:pPr>
      <w:r w:rsidRPr="00983FA5">
        <w:rPr>
          <w:rFonts w:ascii="宋体" w:hAnsi="宋体" w:cstheme="majorEastAsia" w:hint="eastAsia"/>
          <w:bCs/>
          <w:sz w:val="24"/>
          <w:szCs w:val="24"/>
        </w:rPr>
        <w:t xml:space="preserve">　　</w:t>
      </w:r>
      <w:r>
        <w:rPr>
          <w:rFonts w:ascii="宋体" w:hAnsi="宋体" w:cstheme="majorEastAsia" w:hint="eastAsia"/>
          <w:bCs/>
          <w:sz w:val="24"/>
          <w:szCs w:val="24"/>
        </w:rPr>
        <w:t xml:space="preserve"> </w:t>
      </w:r>
      <w:r>
        <w:rPr>
          <w:rFonts w:ascii="宋体" w:hAnsi="宋体" w:cstheme="majorEastAsia"/>
          <w:bCs/>
          <w:sz w:val="24"/>
          <w:szCs w:val="24"/>
        </w:rPr>
        <w:t xml:space="preserve">  </w:t>
      </w:r>
      <w:r w:rsidRPr="00983FA5">
        <w:rPr>
          <w:rFonts w:ascii="宋体" w:hAnsi="宋体" w:cstheme="majorEastAsia" w:hint="eastAsia"/>
          <w:bCs/>
          <w:sz w:val="24"/>
          <w:szCs w:val="24"/>
        </w:rPr>
        <w:t>可对单体电池进行可编程的恒流式充放电均衡；</w:t>
      </w:r>
    </w:p>
    <w:p w14:paraId="3129CE61" w14:textId="77777777" w:rsidR="005E405E" w:rsidRPr="00983FA5" w:rsidRDefault="005E405E" w:rsidP="005E405E">
      <w:pPr>
        <w:spacing w:line="360" w:lineRule="exact"/>
        <w:rPr>
          <w:rFonts w:ascii="宋体" w:hAnsi="宋体" w:cstheme="majorEastAsia"/>
          <w:bCs/>
          <w:sz w:val="24"/>
          <w:szCs w:val="24"/>
        </w:rPr>
      </w:pPr>
      <w:r w:rsidRPr="00983FA5">
        <w:rPr>
          <w:rFonts w:ascii="宋体" w:hAnsi="宋体" w:cstheme="majorEastAsia" w:hint="eastAsia"/>
          <w:bCs/>
          <w:sz w:val="24"/>
          <w:szCs w:val="24"/>
        </w:rPr>
        <w:t xml:space="preserve">    </w:t>
      </w:r>
      <w:r>
        <w:rPr>
          <w:rFonts w:ascii="宋体" w:hAnsi="宋体" w:cstheme="majorEastAsia"/>
          <w:bCs/>
          <w:sz w:val="24"/>
          <w:szCs w:val="24"/>
        </w:rPr>
        <w:t xml:space="preserve">   </w:t>
      </w:r>
      <w:r w:rsidRPr="00983FA5">
        <w:rPr>
          <w:rFonts w:ascii="宋体" w:hAnsi="宋体" w:cstheme="majorEastAsia" w:hint="eastAsia"/>
          <w:bCs/>
          <w:sz w:val="24"/>
          <w:szCs w:val="24"/>
        </w:rPr>
        <w:t>不使用电池本身的电，保证模块的使用对电池无影响。</w:t>
      </w:r>
    </w:p>
    <w:p w14:paraId="2BDF3542" w14:textId="77777777" w:rsidR="005E405E" w:rsidRPr="00983FA5" w:rsidRDefault="005E405E" w:rsidP="005E405E">
      <w:pPr>
        <w:spacing w:line="360" w:lineRule="exact"/>
        <w:ind w:firstLineChars="200" w:firstLine="480"/>
        <w:rPr>
          <w:rFonts w:ascii="宋体" w:hAnsi="宋体" w:cstheme="majorEastAsia"/>
          <w:bCs/>
          <w:sz w:val="24"/>
          <w:szCs w:val="24"/>
        </w:rPr>
      </w:pPr>
      <w:r>
        <w:rPr>
          <w:rFonts w:ascii="宋体" w:hAnsi="宋体" w:cstheme="majorEastAsia" w:hint="eastAsia"/>
          <w:bCs/>
          <w:sz w:val="24"/>
          <w:szCs w:val="24"/>
        </w:rPr>
        <w:t>3）</w:t>
      </w:r>
      <w:r w:rsidRPr="00983FA5">
        <w:rPr>
          <w:rFonts w:ascii="宋体" w:hAnsi="宋体" w:cstheme="majorEastAsia" w:hint="eastAsia"/>
          <w:bCs/>
          <w:sz w:val="24"/>
          <w:szCs w:val="24"/>
        </w:rPr>
        <w:t>硬件设备应由收敛模块与电池监测模块组成，每个电池监测模块监测一节电池电压、内阻与负极温度。电池监测模块应无需外部供电，需带接反与过压保护功能，内部必须带光电隔离，将连接电池的部分与连接通信的部分隔离，耐压应大于DC1000V。</w:t>
      </w:r>
    </w:p>
    <w:p w14:paraId="2D0AEC89" w14:textId="77777777" w:rsidR="005E405E" w:rsidRPr="00983FA5" w:rsidRDefault="005E405E" w:rsidP="005E405E">
      <w:pPr>
        <w:spacing w:line="360" w:lineRule="exact"/>
        <w:ind w:firstLineChars="200" w:firstLine="480"/>
        <w:rPr>
          <w:rFonts w:ascii="宋体" w:hAnsi="宋体" w:cstheme="majorEastAsia"/>
          <w:bCs/>
          <w:sz w:val="24"/>
          <w:szCs w:val="24"/>
        </w:rPr>
      </w:pPr>
      <w:r>
        <w:rPr>
          <w:rFonts w:ascii="宋体" w:hAnsi="宋体" w:cstheme="majorEastAsia"/>
          <w:bCs/>
          <w:sz w:val="24"/>
          <w:szCs w:val="24"/>
        </w:rPr>
        <w:t xml:space="preserve">4) </w:t>
      </w:r>
      <w:r w:rsidRPr="00983FA5">
        <w:rPr>
          <w:rFonts w:ascii="宋体" w:hAnsi="宋体" w:cstheme="majorEastAsia" w:hint="eastAsia"/>
          <w:bCs/>
          <w:sz w:val="24"/>
          <w:szCs w:val="24"/>
        </w:rPr>
        <w:t>在线监测每节电池的电压、每节电池的负极温度、每节电池的内阻与电池纹波；电池组组压、充放电电流、环境温度；在线热失控监测。</w:t>
      </w:r>
    </w:p>
    <w:p w14:paraId="17210928" w14:textId="77777777" w:rsidR="005E405E" w:rsidRPr="00983FA5" w:rsidRDefault="005E405E" w:rsidP="005E405E">
      <w:pPr>
        <w:spacing w:line="360" w:lineRule="exact"/>
        <w:ind w:firstLineChars="200" w:firstLine="480"/>
        <w:rPr>
          <w:rFonts w:ascii="宋体" w:hAnsi="宋体" w:cstheme="majorEastAsia"/>
          <w:bCs/>
          <w:sz w:val="24"/>
          <w:szCs w:val="24"/>
        </w:rPr>
      </w:pPr>
      <w:r>
        <w:rPr>
          <w:rFonts w:ascii="宋体" w:hAnsi="宋体" w:cstheme="majorEastAsia"/>
          <w:bCs/>
          <w:sz w:val="24"/>
          <w:szCs w:val="24"/>
        </w:rPr>
        <w:t xml:space="preserve">5) </w:t>
      </w:r>
      <w:r w:rsidRPr="00983FA5">
        <w:rPr>
          <w:rFonts w:ascii="宋体" w:hAnsi="宋体" w:cstheme="majorEastAsia" w:hint="eastAsia"/>
          <w:bCs/>
          <w:sz w:val="24"/>
          <w:szCs w:val="24"/>
        </w:rPr>
        <w:t>具备电池纹波、电池热失控、单体内阻、单体电压、电池负极温度、组压、充放电电流、环境温度超限时自动告警，告警阀值可设置。告警发生时设备发出告警声音，红色告警灯亮，干接点闭合，可通过设备查询具体告警内容。</w:t>
      </w:r>
    </w:p>
    <w:p w14:paraId="6968FEA6" w14:textId="77777777" w:rsidR="005E405E" w:rsidRPr="00983FA5" w:rsidRDefault="005E405E" w:rsidP="005E405E">
      <w:pPr>
        <w:spacing w:line="360" w:lineRule="exact"/>
        <w:ind w:firstLineChars="200" w:firstLine="480"/>
        <w:rPr>
          <w:rFonts w:ascii="宋体" w:hAnsi="宋体" w:cstheme="majorEastAsia"/>
          <w:bCs/>
          <w:sz w:val="24"/>
          <w:szCs w:val="24"/>
        </w:rPr>
      </w:pPr>
      <w:r>
        <w:rPr>
          <w:rFonts w:ascii="宋体" w:hAnsi="宋体" w:cstheme="majorEastAsia"/>
          <w:bCs/>
          <w:sz w:val="24"/>
          <w:szCs w:val="24"/>
        </w:rPr>
        <w:t xml:space="preserve">6) </w:t>
      </w:r>
      <w:r w:rsidRPr="00983FA5">
        <w:rPr>
          <w:rFonts w:ascii="宋体" w:hAnsi="宋体" w:cstheme="majorEastAsia" w:hint="eastAsia"/>
          <w:bCs/>
          <w:sz w:val="24"/>
          <w:szCs w:val="24"/>
        </w:rPr>
        <w:t>应能自动定期测量电池的内阻，无需人工干预。应能自动获取每节电池的基准内阻值并固化，通过自动内阻横向与纵向分析比较来判断电池的好坏。</w:t>
      </w:r>
    </w:p>
    <w:p w14:paraId="7BFE0C34" w14:textId="77777777" w:rsidR="005E405E" w:rsidRPr="00983FA5" w:rsidRDefault="005E405E" w:rsidP="005E405E">
      <w:pPr>
        <w:spacing w:line="360" w:lineRule="exact"/>
        <w:ind w:firstLineChars="200" w:firstLine="480"/>
        <w:rPr>
          <w:rFonts w:ascii="宋体" w:hAnsi="宋体" w:cstheme="majorEastAsia"/>
          <w:bCs/>
          <w:sz w:val="24"/>
          <w:szCs w:val="24"/>
        </w:rPr>
      </w:pPr>
      <w:r>
        <w:rPr>
          <w:rFonts w:ascii="宋体" w:hAnsi="宋体" w:cstheme="majorEastAsia"/>
          <w:bCs/>
          <w:sz w:val="24"/>
          <w:szCs w:val="24"/>
        </w:rPr>
        <w:t xml:space="preserve">7) </w:t>
      </w:r>
      <w:r w:rsidRPr="00983FA5">
        <w:rPr>
          <w:rFonts w:ascii="宋体" w:hAnsi="宋体" w:cstheme="majorEastAsia" w:hint="eastAsia"/>
          <w:bCs/>
          <w:sz w:val="24"/>
          <w:szCs w:val="24"/>
        </w:rPr>
        <w:t>应带LCD显示屏及设置按键，可以查询显示所有监测数据以及部分历史数据。应能对设备运行参数进行修改，进入修改菜单需要有密码保护。</w:t>
      </w:r>
    </w:p>
    <w:p w14:paraId="5C27284A" w14:textId="77777777" w:rsidR="005E405E" w:rsidRPr="00983FA5" w:rsidRDefault="005E405E" w:rsidP="005E405E">
      <w:pPr>
        <w:spacing w:line="360" w:lineRule="exact"/>
        <w:ind w:firstLineChars="200" w:firstLine="480"/>
        <w:rPr>
          <w:rFonts w:ascii="宋体" w:hAnsi="宋体" w:cstheme="majorEastAsia"/>
          <w:bCs/>
          <w:sz w:val="24"/>
          <w:szCs w:val="24"/>
        </w:rPr>
      </w:pPr>
      <w:r>
        <w:rPr>
          <w:rFonts w:ascii="宋体" w:hAnsi="宋体" w:cstheme="majorEastAsia"/>
          <w:bCs/>
          <w:sz w:val="24"/>
          <w:szCs w:val="24"/>
        </w:rPr>
        <w:t xml:space="preserve">8) </w:t>
      </w:r>
      <w:r w:rsidRPr="00983FA5">
        <w:rPr>
          <w:rFonts w:ascii="宋体" w:hAnsi="宋体" w:cstheme="majorEastAsia" w:hint="eastAsia"/>
          <w:bCs/>
          <w:sz w:val="24"/>
          <w:szCs w:val="24"/>
        </w:rPr>
        <w:t>蓄电池组处在放电时，应能自动记录放电曲线及已放容量，可在LCD显示屏上查询。</w:t>
      </w:r>
    </w:p>
    <w:p w14:paraId="65419365" w14:textId="77777777" w:rsidR="005E405E" w:rsidRPr="00983FA5" w:rsidRDefault="005E405E" w:rsidP="005E405E">
      <w:pPr>
        <w:spacing w:line="360" w:lineRule="exact"/>
        <w:ind w:firstLineChars="200" w:firstLine="480"/>
        <w:rPr>
          <w:rFonts w:ascii="宋体" w:hAnsi="宋体" w:cstheme="majorEastAsia"/>
          <w:bCs/>
          <w:sz w:val="24"/>
          <w:szCs w:val="24"/>
        </w:rPr>
      </w:pPr>
      <w:r>
        <w:rPr>
          <w:rFonts w:ascii="宋体" w:hAnsi="宋体" w:cstheme="majorEastAsia"/>
          <w:bCs/>
          <w:sz w:val="24"/>
          <w:szCs w:val="24"/>
        </w:rPr>
        <w:lastRenderedPageBreak/>
        <w:t xml:space="preserve">9) </w:t>
      </w:r>
      <w:r w:rsidRPr="00983FA5">
        <w:rPr>
          <w:rFonts w:ascii="宋体" w:hAnsi="宋体" w:cstheme="majorEastAsia" w:hint="eastAsia"/>
          <w:bCs/>
          <w:sz w:val="24"/>
          <w:szCs w:val="24"/>
        </w:rPr>
        <w:t>应能记录设备运行过程中的各种事件，包括设备重启、发生告警、内阻自动测试等， 可在LCD显示屏上查询。</w:t>
      </w:r>
    </w:p>
    <w:p w14:paraId="1FC074D7" w14:textId="77777777" w:rsidR="005E405E" w:rsidRPr="00983FA5" w:rsidRDefault="005E405E" w:rsidP="005E405E">
      <w:pPr>
        <w:spacing w:line="360" w:lineRule="exact"/>
        <w:ind w:firstLineChars="200" w:firstLine="480"/>
        <w:rPr>
          <w:rFonts w:ascii="宋体" w:hAnsi="宋体" w:cstheme="majorEastAsia"/>
          <w:bCs/>
          <w:sz w:val="24"/>
          <w:szCs w:val="24"/>
        </w:rPr>
      </w:pPr>
      <w:r>
        <w:rPr>
          <w:rFonts w:ascii="宋体" w:hAnsi="宋体" w:cstheme="majorEastAsia"/>
          <w:bCs/>
          <w:sz w:val="24"/>
          <w:szCs w:val="24"/>
        </w:rPr>
        <w:t xml:space="preserve">10) </w:t>
      </w:r>
      <w:r w:rsidRPr="00983FA5">
        <w:rPr>
          <w:rFonts w:ascii="宋体" w:hAnsi="宋体" w:cstheme="majorEastAsia" w:hint="eastAsia"/>
          <w:bCs/>
          <w:sz w:val="24"/>
          <w:szCs w:val="24"/>
        </w:rPr>
        <w:t>应能保存一定量的数据，其中告警至少为100条、内阻为一年、组压电流为一个月、放电记录为每组一次。</w:t>
      </w:r>
    </w:p>
    <w:p w14:paraId="354F2C34" w14:textId="77777777" w:rsidR="005E405E" w:rsidRPr="00983FA5" w:rsidRDefault="005E405E" w:rsidP="005E405E">
      <w:pPr>
        <w:spacing w:line="360" w:lineRule="exact"/>
        <w:ind w:firstLineChars="200" w:firstLine="480"/>
        <w:rPr>
          <w:rFonts w:ascii="宋体" w:hAnsi="宋体" w:cstheme="majorEastAsia"/>
          <w:bCs/>
          <w:sz w:val="24"/>
          <w:szCs w:val="24"/>
        </w:rPr>
      </w:pPr>
      <w:r>
        <w:rPr>
          <w:rFonts w:ascii="宋体" w:hAnsi="宋体" w:cstheme="majorEastAsia"/>
          <w:bCs/>
          <w:sz w:val="24"/>
          <w:szCs w:val="24"/>
        </w:rPr>
        <w:t xml:space="preserve">11) </w:t>
      </w:r>
      <w:r w:rsidRPr="00983FA5">
        <w:rPr>
          <w:rFonts w:ascii="宋体" w:hAnsi="宋体" w:cstheme="majorEastAsia" w:hint="eastAsia"/>
          <w:bCs/>
          <w:sz w:val="24"/>
          <w:szCs w:val="24"/>
        </w:rPr>
        <w:t>应能直接在设备上修改运行参数。</w:t>
      </w:r>
    </w:p>
    <w:p w14:paraId="395FA766" w14:textId="77777777" w:rsidR="005E405E" w:rsidRPr="00983FA5" w:rsidRDefault="005E405E" w:rsidP="005E405E">
      <w:pPr>
        <w:spacing w:line="360" w:lineRule="exact"/>
        <w:ind w:firstLineChars="200" w:firstLine="480"/>
        <w:rPr>
          <w:rFonts w:ascii="宋体" w:hAnsi="宋体" w:cstheme="majorEastAsia"/>
          <w:bCs/>
          <w:sz w:val="24"/>
          <w:szCs w:val="24"/>
        </w:rPr>
      </w:pPr>
      <w:r>
        <w:rPr>
          <w:rFonts w:ascii="宋体" w:hAnsi="宋体" w:cstheme="majorEastAsia"/>
          <w:bCs/>
          <w:sz w:val="24"/>
          <w:szCs w:val="24"/>
        </w:rPr>
        <w:t xml:space="preserve">12) </w:t>
      </w:r>
      <w:r w:rsidRPr="00983FA5">
        <w:rPr>
          <w:rFonts w:ascii="宋体" w:hAnsi="宋体" w:cstheme="majorEastAsia" w:hint="eastAsia"/>
          <w:bCs/>
          <w:sz w:val="24"/>
          <w:szCs w:val="24"/>
        </w:rPr>
        <w:t>应带RS485口、网络口及USB口，必须同时支持MODBUS/RTU、MODBUS/TCP、 SNMP、TCP/IP协议。应带有两个干接点，一个为设备故障接点，另一个为电池告警接点。</w:t>
      </w:r>
    </w:p>
    <w:p w14:paraId="25A5CC19" w14:textId="77777777" w:rsidR="005E405E" w:rsidRDefault="005E405E" w:rsidP="005E405E">
      <w:pPr>
        <w:spacing w:line="440" w:lineRule="exact"/>
        <w:rPr>
          <w:rFonts w:ascii="宋体" w:hAnsi="宋体" w:cstheme="majorEastAsia"/>
          <w:b/>
          <w:sz w:val="24"/>
          <w:szCs w:val="24"/>
        </w:rPr>
      </w:pPr>
      <w:r>
        <w:rPr>
          <w:rFonts w:ascii="宋体" w:hAnsi="宋体" w:cstheme="majorEastAsia"/>
          <w:b/>
          <w:sz w:val="24"/>
          <w:szCs w:val="24"/>
        </w:rPr>
        <w:t>5</w:t>
      </w:r>
      <w:r>
        <w:rPr>
          <w:rFonts w:ascii="宋体" w:hAnsi="宋体" w:cstheme="majorEastAsia" w:hint="eastAsia"/>
          <w:b/>
          <w:sz w:val="24"/>
          <w:szCs w:val="24"/>
        </w:rPr>
        <w:t>、设备试验和工程竣工验收</w:t>
      </w:r>
    </w:p>
    <w:p w14:paraId="64939EF7" w14:textId="77777777" w:rsidR="005E405E" w:rsidRPr="009F2352" w:rsidRDefault="005E405E" w:rsidP="005E405E">
      <w:pPr>
        <w:spacing w:line="400" w:lineRule="exact"/>
        <w:ind w:firstLineChars="200" w:firstLine="482"/>
        <w:rPr>
          <w:rFonts w:ascii="宋体" w:hAnsi="宋体"/>
          <w:b/>
          <w:sz w:val="24"/>
          <w:szCs w:val="24"/>
        </w:rPr>
      </w:pPr>
      <w:r w:rsidRPr="009F2352">
        <w:rPr>
          <w:rFonts w:ascii="宋体" w:hAnsi="宋体"/>
          <w:b/>
          <w:sz w:val="24"/>
          <w:szCs w:val="24"/>
        </w:rPr>
        <w:t>5</w:t>
      </w:r>
      <w:r w:rsidRPr="009F2352">
        <w:rPr>
          <w:rFonts w:ascii="宋体" w:hAnsi="宋体" w:hint="eastAsia"/>
          <w:b/>
          <w:sz w:val="24"/>
          <w:szCs w:val="24"/>
        </w:rPr>
        <w:t>.1</w:t>
      </w:r>
      <w:r>
        <w:rPr>
          <w:rFonts w:ascii="宋体" w:hAnsi="宋体"/>
          <w:b/>
          <w:sz w:val="24"/>
          <w:szCs w:val="24"/>
        </w:rPr>
        <w:t xml:space="preserve"> </w:t>
      </w:r>
      <w:r>
        <w:rPr>
          <w:rFonts w:ascii="宋体" w:hAnsi="宋体" w:hint="eastAsia"/>
          <w:b/>
          <w:sz w:val="24"/>
          <w:szCs w:val="24"/>
        </w:rPr>
        <w:t>蓄电池</w:t>
      </w:r>
      <w:r w:rsidRPr="009F2352">
        <w:rPr>
          <w:rFonts w:ascii="宋体" w:hAnsi="宋体" w:hint="eastAsia"/>
          <w:b/>
          <w:sz w:val="24"/>
          <w:szCs w:val="24"/>
        </w:rPr>
        <w:t>更换</w:t>
      </w:r>
      <w:bookmarkStart w:id="2" w:name="_Hlk86825973"/>
      <w:r w:rsidRPr="009F2352">
        <w:rPr>
          <w:rFonts w:ascii="宋体" w:hAnsi="宋体" w:hint="eastAsia"/>
          <w:b/>
          <w:sz w:val="24"/>
          <w:szCs w:val="24"/>
        </w:rPr>
        <w:t>完毕后（启动试验验收前）移交下列资料：</w:t>
      </w:r>
    </w:p>
    <w:bookmarkEnd w:id="2"/>
    <w:p w14:paraId="0E46594D" w14:textId="77777777" w:rsidR="005E405E" w:rsidRDefault="005E405E" w:rsidP="005E405E">
      <w:pPr>
        <w:spacing w:line="400" w:lineRule="exact"/>
        <w:ind w:firstLineChars="200" w:firstLine="480"/>
        <w:rPr>
          <w:rFonts w:ascii="宋体" w:hAnsi="宋体" w:cs="仿宋_GB2312"/>
          <w:sz w:val="24"/>
          <w:szCs w:val="24"/>
          <w:lang w:val="zh-CN"/>
        </w:rPr>
      </w:pPr>
      <w:r>
        <w:rPr>
          <w:rFonts w:ascii="宋体" w:hAnsi="宋体" w:cs="仿宋_GB2312" w:hint="eastAsia"/>
          <w:sz w:val="24"/>
          <w:szCs w:val="24"/>
          <w:lang w:val="zh-CN"/>
        </w:rPr>
        <w:t>1）产品合格证</w:t>
      </w:r>
    </w:p>
    <w:p w14:paraId="3BDCA435" w14:textId="77777777" w:rsidR="005E405E" w:rsidRDefault="005E405E" w:rsidP="005E405E">
      <w:pPr>
        <w:spacing w:line="400" w:lineRule="exact"/>
        <w:ind w:firstLineChars="200" w:firstLine="480"/>
        <w:rPr>
          <w:rFonts w:ascii="宋体" w:hAnsi="宋体" w:cs="仿宋_GB2312"/>
          <w:sz w:val="24"/>
          <w:szCs w:val="24"/>
          <w:lang w:val="zh-CN"/>
        </w:rPr>
      </w:pPr>
      <w:r>
        <w:rPr>
          <w:rFonts w:ascii="宋体" w:hAnsi="宋体" w:cs="仿宋_GB2312" w:hint="eastAsia"/>
          <w:sz w:val="24"/>
          <w:szCs w:val="24"/>
          <w:lang w:val="zh-CN"/>
        </w:rPr>
        <w:t>2）现场安装施工检查记录</w:t>
      </w:r>
    </w:p>
    <w:p w14:paraId="1A9458CD" w14:textId="77777777" w:rsidR="005E405E" w:rsidRDefault="005E405E" w:rsidP="005E405E">
      <w:pPr>
        <w:spacing w:line="400" w:lineRule="exact"/>
        <w:ind w:firstLineChars="200" w:firstLine="480"/>
        <w:rPr>
          <w:rFonts w:ascii="宋体" w:hAnsi="宋体" w:cs="仿宋_GB2312"/>
          <w:sz w:val="24"/>
          <w:szCs w:val="24"/>
          <w:lang w:val="zh-CN"/>
        </w:rPr>
      </w:pPr>
      <w:r>
        <w:rPr>
          <w:rFonts w:ascii="宋体" w:hAnsi="宋体" w:cs="仿宋_GB2312" w:hint="eastAsia"/>
          <w:sz w:val="24"/>
          <w:szCs w:val="24"/>
          <w:lang w:val="zh-CN"/>
        </w:rPr>
        <w:t>3）测试内阻记录</w:t>
      </w:r>
    </w:p>
    <w:p w14:paraId="481F7841" w14:textId="77777777" w:rsidR="005E405E" w:rsidRDefault="005E405E" w:rsidP="005E405E">
      <w:pPr>
        <w:spacing w:line="400" w:lineRule="exact"/>
        <w:ind w:firstLineChars="200" w:firstLine="480"/>
        <w:rPr>
          <w:rFonts w:ascii="宋体" w:hAnsi="宋体" w:cs="仿宋_GB2312"/>
          <w:sz w:val="24"/>
          <w:szCs w:val="24"/>
          <w:lang w:val="zh-CN"/>
        </w:rPr>
      </w:pPr>
      <w:r>
        <w:rPr>
          <w:rFonts w:ascii="宋体" w:hAnsi="宋体" w:cs="仿宋_GB2312" w:hint="eastAsia"/>
          <w:sz w:val="24"/>
          <w:szCs w:val="24"/>
          <w:lang w:val="zh-CN"/>
        </w:rPr>
        <w:t>4）测试容量记录</w:t>
      </w:r>
    </w:p>
    <w:p w14:paraId="7A552FE6" w14:textId="77777777" w:rsidR="005E405E" w:rsidRDefault="005E405E" w:rsidP="005E405E">
      <w:pPr>
        <w:spacing w:line="400" w:lineRule="exact"/>
        <w:ind w:firstLineChars="200" w:firstLine="480"/>
        <w:rPr>
          <w:rFonts w:ascii="宋体" w:hAnsi="宋体" w:cs="仿宋_GB2312"/>
          <w:sz w:val="24"/>
          <w:szCs w:val="24"/>
          <w:lang w:val="zh-CN"/>
        </w:rPr>
      </w:pPr>
      <w:r>
        <w:rPr>
          <w:rFonts w:ascii="宋体" w:hAnsi="宋体" w:cs="仿宋_GB2312" w:hint="eastAsia"/>
          <w:sz w:val="24"/>
          <w:szCs w:val="24"/>
          <w:lang w:val="zh-CN"/>
        </w:rPr>
        <w:t>5）全核对性放电试验记录</w:t>
      </w:r>
    </w:p>
    <w:p w14:paraId="311B860A" w14:textId="77777777" w:rsidR="005E405E" w:rsidRDefault="005E405E" w:rsidP="005E405E">
      <w:pPr>
        <w:spacing w:line="400" w:lineRule="exact"/>
        <w:ind w:firstLineChars="200" w:firstLine="482"/>
        <w:rPr>
          <w:rFonts w:ascii="宋体" w:hAnsi="宋体" w:cs="仿宋_GB2312"/>
          <w:b/>
          <w:sz w:val="24"/>
          <w:szCs w:val="24"/>
        </w:rPr>
      </w:pPr>
      <w:r w:rsidRPr="00815280">
        <w:rPr>
          <w:rFonts w:ascii="宋体" w:hAnsi="宋体" w:cs="仿宋_GB2312" w:hint="eastAsia"/>
          <w:b/>
          <w:bCs/>
          <w:sz w:val="24"/>
          <w:szCs w:val="24"/>
          <w:lang w:val="zh-CN"/>
        </w:rPr>
        <w:t>5</w:t>
      </w:r>
      <w:r w:rsidRPr="00815280">
        <w:rPr>
          <w:rFonts w:ascii="宋体" w:hAnsi="宋体" w:cs="仿宋_GB2312"/>
          <w:b/>
          <w:bCs/>
          <w:sz w:val="24"/>
          <w:szCs w:val="24"/>
          <w:lang w:val="zh-CN"/>
        </w:rPr>
        <w:t>.2</w:t>
      </w:r>
      <w:r>
        <w:rPr>
          <w:rFonts w:ascii="宋体" w:hAnsi="宋体" w:cs="仿宋_GB2312"/>
          <w:b/>
          <w:bCs/>
          <w:sz w:val="24"/>
          <w:szCs w:val="24"/>
          <w:lang w:val="zh-CN"/>
        </w:rPr>
        <w:t xml:space="preserve"> </w:t>
      </w:r>
      <w:bookmarkStart w:id="3" w:name="_Hlk86826241"/>
      <w:r w:rsidRPr="00815280">
        <w:rPr>
          <w:rFonts w:ascii="宋体" w:hAnsi="宋体" w:cs="仿宋_GB2312" w:hint="eastAsia"/>
          <w:b/>
          <w:bCs/>
          <w:sz w:val="24"/>
          <w:szCs w:val="24"/>
        </w:rPr>
        <w:t>蓄电池在线监测装置</w:t>
      </w:r>
      <w:bookmarkEnd w:id="3"/>
      <w:r>
        <w:rPr>
          <w:rFonts w:ascii="宋体" w:hAnsi="宋体" w:cs="仿宋_GB2312" w:hint="eastAsia"/>
          <w:b/>
          <w:bCs/>
          <w:sz w:val="24"/>
          <w:szCs w:val="24"/>
        </w:rPr>
        <w:t>安装调试</w:t>
      </w:r>
      <w:r w:rsidRPr="00815280">
        <w:rPr>
          <w:rFonts w:ascii="宋体" w:hAnsi="宋体" w:cs="仿宋_GB2312" w:hint="eastAsia"/>
          <w:b/>
          <w:sz w:val="24"/>
          <w:szCs w:val="24"/>
        </w:rPr>
        <w:t>后移交下列资料：</w:t>
      </w:r>
    </w:p>
    <w:p w14:paraId="07F1EE4D" w14:textId="77777777" w:rsidR="005E405E" w:rsidRPr="00815280" w:rsidRDefault="005E405E" w:rsidP="005E405E">
      <w:pPr>
        <w:spacing w:line="400" w:lineRule="exact"/>
        <w:ind w:firstLineChars="200" w:firstLine="480"/>
        <w:rPr>
          <w:rFonts w:ascii="宋体" w:hAnsi="宋体" w:cs="仿宋_GB2312"/>
          <w:bCs/>
          <w:sz w:val="24"/>
          <w:szCs w:val="24"/>
        </w:rPr>
      </w:pPr>
      <w:r w:rsidRPr="00815280">
        <w:rPr>
          <w:rFonts w:ascii="宋体" w:hAnsi="宋体" w:cs="仿宋_GB2312" w:hint="eastAsia"/>
          <w:bCs/>
          <w:sz w:val="24"/>
          <w:szCs w:val="24"/>
        </w:rPr>
        <w:t>1）</w:t>
      </w:r>
      <w:r w:rsidRPr="00815280">
        <w:rPr>
          <w:rFonts w:ascii="宋体" w:hAnsi="宋体" w:cs="仿宋_GB2312"/>
          <w:bCs/>
          <w:sz w:val="24"/>
          <w:szCs w:val="24"/>
        </w:rPr>
        <w:t xml:space="preserve">产品合格证    </w:t>
      </w:r>
    </w:p>
    <w:p w14:paraId="674FAA15" w14:textId="77777777" w:rsidR="005E405E" w:rsidRPr="00815280" w:rsidRDefault="005E405E" w:rsidP="005E405E">
      <w:pPr>
        <w:spacing w:line="400" w:lineRule="exact"/>
        <w:ind w:firstLineChars="200" w:firstLine="480"/>
        <w:rPr>
          <w:rFonts w:ascii="宋体" w:hAnsi="宋体" w:cs="仿宋_GB2312"/>
          <w:bCs/>
          <w:sz w:val="24"/>
          <w:szCs w:val="24"/>
        </w:rPr>
      </w:pPr>
      <w:r w:rsidRPr="00815280">
        <w:rPr>
          <w:rFonts w:ascii="宋体" w:hAnsi="宋体" w:cs="仿宋_GB2312"/>
          <w:bCs/>
          <w:sz w:val="24"/>
          <w:szCs w:val="24"/>
        </w:rPr>
        <w:t>2</w:t>
      </w:r>
      <w:r w:rsidRPr="00815280">
        <w:rPr>
          <w:rFonts w:ascii="宋体" w:hAnsi="宋体" w:cs="仿宋_GB2312" w:hint="eastAsia"/>
          <w:bCs/>
          <w:sz w:val="24"/>
          <w:szCs w:val="24"/>
        </w:rPr>
        <w:t>）</w:t>
      </w:r>
      <w:r w:rsidRPr="00B13AA3">
        <w:rPr>
          <w:rFonts w:ascii="宋体" w:hAnsi="宋体" w:cs="仿宋_GB2312"/>
          <w:bCs/>
          <w:sz w:val="24"/>
          <w:szCs w:val="24"/>
        </w:rPr>
        <w:t>产品质量证书</w:t>
      </w:r>
    </w:p>
    <w:p w14:paraId="763CC49D" w14:textId="77777777" w:rsidR="005E405E" w:rsidRPr="00815280" w:rsidRDefault="005E405E" w:rsidP="005E405E">
      <w:pPr>
        <w:spacing w:line="400" w:lineRule="exact"/>
        <w:ind w:firstLineChars="200" w:firstLine="480"/>
        <w:rPr>
          <w:rFonts w:ascii="宋体" w:hAnsi="宋体" w:cs="仿宋_GB2312"/>
          <w:bCs/>
          <w:sz w:val="24"/>
          <w:szCs w:val="24"/>
        </w:rPr>
      </w:pPr>
      <w:r w:rsidRPr="00815280">
        <w:rPr>
          <w:rFonts w:ascii="宋体" w:hAnsi="宋体" w:cs="仿宋_GB2312"/>
          <w:bCs/>
          <w:sz w:val="24"/>
          <w:szCs w:val="24"/>
        </w:rPr>
        <w:t>3</w:t>
      </w:r>
      <w:r w:rsidRPr="00815280">
        <w:rPr>
          <w:rFonts w:ascii="宋体" w:hAnsi="宋体" w:cs="仿宋_GB2312" w:hint="eastAsia"/>
          <w:bCs/>
          <w:sz w:val="24"/>
          <w:szCs w:val="24"/>
        </w:rPr>
        <w:t>）</w:t>
      </w:r>
      <w:r w:rsidRPr="00B13AA3">
        <w:rPr>
          <w:rFonts w:ascii="宋体" w:hAnsi="宋体" w:cs="仿宋_GB2312"/>
          <w:bCs/>
          <w:sz w:val="24"/>
          <w:szCs w:val="24"/>
        </w:rPr>
        <w:t>使用维护说明书</w:t>
      </w:r>
      <w:r w:rsidRPr="00815280">
        <w:rPr>
          <w:rFonts w:ascii="宋体" w:hAnsi="宋体" w:cs="仿宋_GB2312"/>
          <w:bCs/>
          <w:sz w:val="24"/>
          <w:szCs w:val="24"/>
        </w:rPr>
        <w:t xml:space="preserve">   </w:t>
      </w:r>
    </w:p>
    <w:p w14:paraId="144FA4D6" w14:textId="77777777" w:rsidR="005E405E" w:rsidRPr="00815280" w:rsidRDefault="005E405E" w:rsidP="005E405E">
      <w:pPr>
        <w:spacing w:line="400" w:lineRule="exact"/>
        <w:ind w:firstLineChars="200" w:firstLine="480"/>
        <w:rPr>
          <w:rFonts w:ascii="宋体" w:hAnsi="宋体" w:cs="仿宋_GB2312"/>
          <w:bCs/>
          <w:sz w:val="24"/>
          <w:szCs w:val="24"/>
        </w:rPr>
      </w:pPr>
      <w:r w:rsidRPr="00815280">
        <w:rPr>
          <w:rFonts w:ascii="宋体" w:hAnsi="宋体" w:cs="仿宋_GB2312"/>
          <w:bCs/>
          <w:sz w:val="24"/>
          <w:szCs w:val="24"/>
        </w:rPr>
        <w:t>4</w:t>
      </w:r>
      <w:r w:rsidRPr="00815280">
        <w:rPr>
          <w:rFonts w:ascii="宋体" w:hAnsi="宋体" w:cs="仿宋_GB2312" w:hint="eastAsia"/>
          <w:bCs/>
          <w:sz w:val="24"/>
          <w:szCs w:val="24"/>
        </w:rPr>
        <w:t>）</w:t>
      </w:r>
      <w:r w:rsidRPr="00815280">
        <w:rPr>
          <w:rFonts w:ascii="宋体" w:hAnsi="宋体" w:cs="仿宋_GB2312"/>
          <w:bCs/>
          <w:sz w:val="24"/>
          <w:szCs w:val="24"/>
        </w:rPr>
        <w:t>出厂试验报告</w:t>
      </w:r>
    </w:p>
    <w:p w14:paraId="4E736B80" w14:textId="77777777" w:rsidR="005E405E" w:rsidRPr="009F2352" w:rsidRDefault="005E405E" w:rsidP="005E405E">
      <w:pPr>
        <w:spacing w:line="400" w:lineRule="exact"/>
        <w:ind w:firstLineChars="200" w:firstLine="482"/>
        <w:rPr>
          <w:rFonts w:ascii="宋体" w:hAnsi="宋体"/>
          <w:b/>
          <w:sz w:val="24"/>
          <w:szCs w:val="24"/>
        </w:rPr>
      </w:pPr>
      <w:r w:rsidRPr="009F2352">
        <w:rPr>
          <w:rFonts w:ascii="宋体" w:hAnsi="宋体"/>
          <w:b/>
          <w:sz w:val="24"/>
          <w:szCs w:val="24"/>
        </w:rPr>
        <w:t>5</w:t>
      </w:r>
      <w:r w:rsidRPr="009F2352">
        <w:rPr>
          <w:rFonts w:ascii="宋体" w:hAnsi="宋体" w:hint="eastAsia"/>
          <w:b/>
          <w:sz w:val="24"/>
          <w:szCs w:val="24"/>
        </w:rPr>
        <w:t>.</w:t>
      </w:r>
      <w:r>
        <w:rPr>
          <w:rFonts w:ascii="宋体" w:hAnsi="宋体"/>
          <w:b/>
          <w:sz w:val="24"/>
          <w:szCs w:val="24"/>
        </w:rPr>
        <w:t xml:space="preserve">3 </w:t>
      </w:r>
      <w:r w:rsidRPr="00815280">
        <w:rPr>
          <w:rFonts w:ascii="宋体" w:hAnsi="宋体" w:hint="eastAsia"/>
          <w:b/>
          <w:sz w:val="24"/>
          <w:szCs w:val="24"/>
        </w:rPr>
        <w:t>蓄电池</w:t>
      </w:r>
      <w:r w:rsidRPr="009F2352">
        <w:rPr>
          <w:rFonts w:ascii="宋体" w:hAnsi="宋体" w:hint="eastAsia"/>
          <w:b/>
          <w:sz w:val="24"/>
          <w:szCs w:val="24"/>
        </w:rPr>
        <w:t>质量验收</w:t>
      </w:r>
      <w:r>
        <w:rPr>
          <w:rFonts w:ascii="宋体" w:hAnsi="宋体" w:hint="eastAsia"/>
          <w:b/>
          <w:sz w:val="24"/>
          <w:szCs w:val="24"/>
        </w:rPr>
        <w:t>要求：</w:t>
      </w:r>
    </w:p>
    <w:p w14:paraId="3CEFEB76" w14:textId="77777777" w:rsidR="005E405E" w:rsidRDefault="005E405E" w:rsidP="005E405E">
      <w:pPr>
        <w:spacing w:line="360" w:lineRule="exact"/>
        <w:ind w:firstLineChars="200" w:firstLine="480"/>
        <w:rPr>
          <w:rFonts w:ascii="宋体" w:hAnsi="宋体"/>
          <w:sz w:val="24"/>
          <w:szCs w:val="24"/>
        </w:rPr>
      </w:pPr>
      <w:r>
        <w:rPr>
          <w:rFonts w:ascii="宋体" w:hAnsi="宋体" w:cs="仿宋_GB2312" w:hint="eastAsia"/>
          <w:sz w:val="24"/>
          <w:szCs w:val="24"/>
          <w:lang w:val="zh-CN"/>
        </w:rPr>
        <w:t>1）</w:t>
      </w:r>
      <w:bookmarkStart w:id="4" w:name="_Hlk86825850"/>
      <w:r>
        <w:rPr>
          <w:rFonts w:ascii="宋体" w:hAnsi="宋体" w:hint="eastAsia"/>
          <w:sz w:val="24"/>
          <w:szCs w:val="24"/>
        </w:rPr>
        <w:t>蓄电池</w:t>
      </w:r>
      <w:bookmarkEnd w:id="4"/>
      <w:r>
        <w:rPr>
          <w:rFonts w:ascii="宋体" w:hAnsi="宋体" w:hint="eastAsia"/>
          <w:sz w:val="24"/>
          <w:szCs w:val="24"/>
        </w:rPr>
        <w:t>安装位置应符合设计要求。蓄电池组应排列整齐，间距应均匀，应平稳牢固。</w:t>
      </w:r>
    </w:p>
    <w:p w14:paraId="5B28DF2A" w14:textId="77777777" w:rsidR="005E405E" w:rsidRDefault="005E405E" w:rsidP="005E405E">
      <w:pPr>
        <w:spacing w:line="360" w:lineRule="exact"/>
        <w:ind w:firstLineChars="200" w:firstLine="480"/>
        <w:rPr>
          <w:rFonts w:ascii="宋体" w:hAnsi="宋体"/>
          <w:sz w:val="24"/>
          <w:szCs w:val="24"/>
        </w:rPr>
      </w:pPr>
      <w:r>
        <w:rPr>
          <w:rFonts w:ascii="宋体" w:hAnsi="宋体" w:cs="仿宋_GB2312" w:hint="eastAsia"/>
          <w:sz w:val="24"/>
          <w:szCs w:val="24"/>
          <w:lang w:val="zh-CN"/>
        </w:rPr>
        <w:t>2）</w:t>
      </w:r>
      <w:r>
        <w:rPr>
          <w:rFonts w:ascii="宋体" w:hAnsi="宋体" w:hint="eastAsia"/>
          <w:sz w:val="24"/>
          <w:szCs w:val="24"/>
        </w:rPr>
        <w:t>蓄电池间连接条应排列整齐，螺栓应紧固、齐全，极性标识应正确、清晰。</w:t>
      </w:r>
    </w:p>
    <w:p w14:paraId="4A062B2B" w14:textId="77777777" w:rsidR="005E405E" w:rsidRDefault="005E405E" w:rsidP="005E405E">
      <w:pPr>
        <w:spacing w:line="360" w:lineRule="exact"/>
        <w:ind w:firstLineChars="200" w:firstLine="480"/>
        <w:rPr>
          <w:rFonts w:ascii="宋体" w:hAnsi="宋体"/>
          <w:sz w:val="24"/>
          <w:szCs w:val="24"/>
        </w:rPr>
      </w:pPr>
      <w:r>
        <w:rPr>
          <w:rFonts w:ascii="宋体" w:hAnsi="宋体" w:cs="仿宋_GB2312" w:hint="eastAsia"/>
          <w:sz w:val="24"/>
          <w:szCs w:val="24"/>
          <w:lang w:val="zh-CN"/>
        </w:rPr>
        <w:t>3）</w:t>
      </w:r>
      <w:r>
        <w:rPr>
          <w:rFonts w:ascii="宋体" w:hAnsi="宋体" w:hint="eastAsia"/>
          <w:sz w:val="24"/>
          <w:szCs w:val="24"/>
        </w:rPr>
        <w:t>蓄电池组每个蓄电池的顺序编号应正确，外壳应清洁。</w:t>
      </w:r>
    </w:p>
    <w:p w14:paraId="69B2F373" w14:textId="77777777" w:rsidR="005E405E" w:rsidRDefault="005E405E" w:rsidP="005E405E">
      <w:pPr>
        <w:spacing w:line="360" w:lineRule="exact"/>
        <w:ind w:firstLineChars="200" w:firstLine="480"/>
        <w:rPr>
          <w:rFonts w:ascii="宋体" w:hAnsi="宋体"/>
          <w:sz w:val="24"/>
          <w:szCs w:val="24"/>
        </w:rPr>
      </w:pPr>
      <w:r>
        <w:rPr>
          <w:rFonts w:ascii="宋体" w:hAnsi="宋体" w:cs="仿宋_GB2312" w:hint="eastAsia"/>
          <w:sz w:val="24"/>
          <w:szCs w:val="24"/>
          <w:lang w:val="zh-CN"/>
        </w:rPr>
        <w:t>4）</w:t>
      </w:r>
      <w:r>
        <w:rPr>
          <w:rFonts w:ascii="宋体" w:hAnsi="宋体" w:hint="eastAsia"/>
          <w:sz w:val="24"/>
          <w:szCs w:val="24"/>
        </w:rPr>
        <w:t>蓄电池组的充、放电结果应合格，其端电压、放电容量、放电倍率应符合产品技术文件的要求。</w:t>
      </w:r>
    </w:p>
    <w:p w14:paraId="11327306" w14:textId="77777777" w:rsidR="005E405E" w:rsidRDefault="005E405E" w:rsidP="005E405E">
      <w:pPr>
        <w:spacing w:line="360" w:lineRule="exact"/>
        <w:ind w:firstLineChars="200" w:firstLine="480"/>
        <w:rPr>
          <w:rFonts w:ascii="宋体" w:hAnsi="宋体"/>
          <w:sz w:val="24"/>
          <w:szCs w:val="24"/>
        </w:rPr>
      </w:pPr>
      <w:r>
        <w:rPr>
          <w:rFonts w:ascii="宋体" w:hAnsi="宋体" w:cs="仿宋_GB2312" w:hint="eastAsia"/>
          <w:sz w:val="24"/>
          <w:szCs w:val="24"/>
          <w:lang w:val="zh-CN"/>
        </w:rPr>
        <w:t>5）</w:t>
      </w:r>
      <w:r>
        <w:rPr>
          <w:rFonts w:ascii="宋体" w:hAnsi="宋体" w:hint="eastAsia"/>
          <w:sz w:val="24"/>
          <w:szCs w:val="24"/>
        </w:rPr>
        <w:t>蓄电池组的绝缘应良好，绝缘电阻不应小于0.5</w:t>
      </w:r>
      <w:r>
        <w:rPr>
          <w:rFonts w:ascii="宋体" w:hAnsi="宋体"/>
          <w:sz w:val="24"/>
          <w:szCs w:val="24"/>
        </w:rPr>
        <w:t>MΩ</w:t>
      </w:r>
      <w:r>
        <w:rPr>
          <w:rFonts w:ascii="宋体" w:hAnsi="宋体" w:hint="eastAsia"/>
          <w:sz w:val="24"/>
          <w:szCs w:val="24"/>
        </w:rPr>
        <w:t>。</w:t>
      </w:r>
    </w:p>
    <w:p w14:paraId="57736467" w14:textId="77777777" w:rsidR="005E405E" w:rsidRDefault="005E405E" w:rsidP="005E405E">
      <w:pPr>
        <w:spacing w:line="360" w:lineRule="exact"/>
        <w:ind w:firstLineChars="200" w:firstLine="480"/>
        <w:rPr>
          <w:rFonts w:ascii="宋体" w:hAnsi="宋体"/>
          <w:sz w:val="24"/>
          <w:szCs w:val="24"/>
        </w:rPr>
      </w:pPr>
      <w:r>
        <w:rPr>
          <w:rFonts w:ascii="宋体" w:hAnsi="宋体" w:cs="仿宋_GB2312" w:hint="eastAsia"/>
          <w:sz w:val="24"/>
          <w:szCs w:val="24"/>
          <w:lang w:val="zh-CN"/>
        </w:rPr>
        <w:t>6）</w:t>
      </w:r>
      <w:r>
        <w:rPr>
          <w:rFonts w:ascii="宋体" w:hAnsi="宋体" w:hint="eastAsia"/>
          <w:sz w:val="24"/>
          <w:szCs w:val="24"/>
        </w:rPr>
        <w:t>本招标工程全部竣工后，业主方应按照合同规定对工程组织竣工验收，并签署工程验收报告。</w:t>
      </w:r>
    </w:p>
    <w:p w14:paraId="00DF983E" w14:textId="77777777" w:rsidR="005E405E" w:rsidRDefault="005E405E" w:rsidP="005E405E">
      <w:pPr>
        <w:spacing w:line="360" w:lineRule="exact"/>
        <w:ind w:firstLineChars="200" w:firstLine="480"/>
        <w:rPr>
          <w:rFonts w:ascii="宋体" w:hAnsi="宋体"/>
          <w:sz w:val="24"/>
          <w:szCs w:val="24"/>
        </w:rPr>
      </w:pPr>
      <w:r>
        <w:rPr>
          <w:rFonts w:ascii="宋体" w:hAnsi="宋体" w:cs="仿宋_GB2312" w:hint="eastAsia"/>
          <w:sz w:val="24"/>
          <w:szCs w:val="24"/>
          <w:lang w:val="zh-CN"/>
        </w:rPr>
        <w:t>7）</w:t>
      </w:r>
      <w:r>
        <w:rPr>
          <w:rFonts w:ascii="宋体" w:hAnsi="宋体" w:hint="eastAsia"/>
          <w:sz w:val="24"/>
          <w:szCs w:val="24"/>
        </w:rPr>
        <w:t>工程验收后15天内，施工方应完成质量报告、技术总结、试验报告等相关资料，报三龙水电站存档。</w:t>
      </w:r>
    </w:p>
    <w:p w14:paraId="1CE02751" w14:textId="77777777" w:rsidR="005E405E" w:rsidRDefault="005E405E" w:rsidP="005E405E">
      <w:pPr>
        <w:spacing w:line="360" w:lineRule="exact"/>
        <w:ind w:firstLineChars="200" w:firstLine="480"/>
        <w:rPr>
          <w:rFonts w:ascii="宋体" w:hAnsi="宋体" w:cstheme="majorEastAsia"/>
          <w:sz w:val="24"/>
          <w:szCs w:val="24"/>
        </w:rPr>
      </w:pPr>
      <w:r>
        <w:rPr>
          <w:rFonts w:ascii="宋体" w:hAnsi="宋体" w:cs="仿宋_GB2312" w:hint="eastAsia"/>
          <w:sz w:val="24"/>
          <w:szCs w:val="24"/>
          <w:lang w:val="zh-CN"/>
        </w:rPr>
        <w:t>8）</w:t>
      </w:r>
      <w:r>
        <w:rPr>
          <w:rFonts w:ascii="宋体" w:hAnsi="宋体" w:cstheme="majorEastAsia" w:hint="eastAsia"/>
          <w:sz w:val="24"/>
          <w:szCs w:val="24"/>
        </w:rPr>
        <w:t>新更换的蓄电池组不能低于现有设备的技术参数指标，需提供承诺函，格式自拟。</w:t>
      </w:r>
    </w:p>
    <w:p w14:paraId="5E510905" w14:textId="77777777" w:rsidR="005E405E" w:rsidRPr="00815280" w:rsidRDefault="005E405E" w:rsidP="005E405E">
      <w:pPr>
        <w:spacing w:line="360" w:lineRule="exact"/>
        <w:ind w:firstLineChars="200" w:firstLine="482"/>
        <w:rPr>
          <w:rFonts w:ascii="宋体" w:hAnsi="宋体" w:cstheme="majorEastAsia"/>
          <w:b/>
          <w:sz w:val="24"/>
          <w:szCs w:val="24"/>
        </w:rPr>
      </w:pPr>
      <w:r w:rsidRPr="00815280">
        <w:rPr>
          <w:rFonts w:ascii="宋体" w:hAnsi="宋体" w:cstheme="majorEastAsia"/>
          <w:b/>
          <w:sz w:val="24"/>
          <w:szCs w:val="24"/>
        </w:rPr>
        <w:t xml:space="preserve">5.4 </w:t>
      </w:r>
      <w:r w:rsidRPr="00815280">
        <w:rPr>
          <w:rFonts w:ascii="宋体" w:hAnsi="宋体" w:cstheme="majorEastAsia" w:hint="eastAsia"/>
          <w:b/>
          <w:bCs/>
          <w:sz w:val="24"/>
          <w:szCs w:val="24"/>
        </w:rPr>
        <w:t>蓄电池在线监测装置</w:t>
      </w:r>
      <w:r w:rsidRPr="00815280">
        <w:rPr>
          <w:rFonts w:ascii="宋体" w:hAnsi="宋体" w:cstheme="majorEastAsia" w:hint="eastAsia"/>
          <w:b/>
          <w:sz w:val="24"/>
          <w:szCs w:val="24"/>
        </w:rPr>
        <w:t>验收</w:t>
      </w:r>
      <w:r w:rsidRPr="00815280">
        <w:rPr>
          <w:rFonts w:ascii="宋体" w:hAnsi="宋体" w:cstheme="majorEastAsia"/>
          <w:b/>
          <w:sz w:val="24"/>
          <w:szCs w:val="24"/>
        </w:rPr>
        <w:t>要求</w:t>
      </w:r>
      <w:r>
        <w:rPr>
          <w:rFonts w:ascii="宋体" w:hAnsi="宋体" w:cstheme="majorEastAsia" w:hint="eastAsia"/>
          <w:b/>
          <w:sz w:val="24"/>
          <w:szCs w:val="24"/>
        </w:rPr>
        <w:t>：</w:t>
      </w:r>
    </w:p>
    <w:p w14:paraId="65D3EBCE" w14:textId="77777777" w:rsidR="005E405E" w:rsidRPr="00815280" w:rsidRDefault="005E405E" w:rsidP="005E405E">
      <w:pPr>
        <w:spacing w:line="360" w:lineRule="exact"/>
        <w:ind w:firstLineChars="200" w:firstLine="480"/>
        <w:rPr>
          <w:rFonts w:ascii="宋体" w:hAnsi="宋体" w:cstheme="majorEastAsia"/>
          <w:bCs/>
          <w:sz w:val="24"/>
          <w:szCs w:val="24"/>
        </w:rPr>
      </w:pPr>
      <w:r w:rsidRPr="00815280">
        <w:rPr>
          <w:rFonts w:ascii="宋体" w:hAnsi="宋体" w:cstheme="majorEastAsia" w:hint="eastAsia"/>
          <w:bCs/>
          <w:sz w:val="24"/>
          <w:szCs w:val="24"/>
        </w:rPr>
        <w:t xml:space="preserve">1） </w:t>
      </w:r>
      <w:r w:rsidRPr="00815280">
        <w:rPr>
          <w:rFonts w:ascii="宋体" w:hAnsi="宋体" w:cstheme="majorEastAsia"/>
          <w:bCs/>
          <w:sz w:val="24"/>
          <w:szCs w:val="24"/>
        </w:rPr>
        <w:t>产品符合相应国家标准要求，供货方提供试验报告及合格证。</w:t>
      </w:r>
    </w:p>
    <w:p w14:paraId="0E0A1E0C" w14:textId="77777777" w:rsidR="005E405E" w:rsidRPr="00815280" w:rsidRDefault="005E405E" w:rsidP="005E405E">
      <w:pPr>
        <w:spacing w:line="360" w:lineRule="exact"/>
        <w:ind w:firstLineChars="200" w:firstLine="480"/>
        <w:rPr>
          <w:rFonts w:ascii="宋体" w:hAnsi="宋体" w:cstheme="majorEastAsia"/>
          <w:bCs/>
          <w:sz w:val="24"/>
          <w:szCs w:val="24"/>
        </w:rPr>
      </w:pPr>
      <w:r w:rsidRPr="00815280">
        <w:rPr>
          <w:rFonts w:ascii="宋体" w:hAnsi="宋体" w:cstheme="majorEastAsia" w:hint="eastAsia"/>
          <w:bCs/>
          <w:sz w:val="24"/>
          <w:szCs w:val="24"/>
        </w:rPr>
        <w:t xml:space="preserve">2） </w:t>
      </w:r>
      <w:r w:rsidRPr="00815280">
        <w:rPr>
          <w:rFonts w:ascii="宋体" w:hAnsi="宋体" w:cstheme="majorEastAsia"/>
          <w:bCs/>
          <w:sz w:val="24"/>
          <w:szCs w:val="24"/>
        </w:rPr>
        <w:t>供货方必须提供以下图纸和资料（各三套）：安装总图、出厂试验报告、</w:t>
      </w:r>
      <w:bookmarkStart w:id="5" w:name="_Hlk86830836"/>
      <w:r w:rsidRPr="00815280">
        <w:rPr>
          <w:rFonts w:ascii="宋体" w:hAnsi="宋体" w:cstheme="majorEastAsia"/>
          <w:bCs/>
          <w:sz w:val="24"/>
          <w:szCs w:val="24"/>
        </w:rPr>
        <w:t>使用维护说明书</w:t>
      </w:r>
      <w:bookmarkEnd w:id="5"/>
      <w:r w:rsidRPr="00815280">
        <w:rPr>
          <w:rFonts w:ascii="宋体" w:hAnsi="宋体" w:cstheme="majorEastAsia"/>
          <w:bCs/>
          <w:sz w:val="24"/>
          <w:szCs w:val="24"/>
        </w:rPr>
        <w:t>、工业产品生产许可证、</w:t>
      </w:r>
      <w:r w:rsidRPr="00815280">
        <w:rPr>
          <w:rFonts w:ascii="宋体" w:hAnsi="宋体" w:cstheme="majorEastAsia" w:hint="eastAsia"/>
          <w:bCs/>
          <w:sz w:val="24"/>
          <w:szCs w:val="24"/>
        </w:rPr>
        <w:t>产品</w:t>
      </w:r>
      <w:r w:rsidRPr="00815280">
        <w:rPr>
          <w:rFonts w:ascii="宋体" w:hAnsi="宋体" w:cstheme="majorEastAsia"/>
          <w:bCs/>
          <w:sz w:val="24"/>
          <w:szCs w:val="24"/>
        </w:rPr>
        <w:t>合格证、产品质量证书，证书、资料与实物相符。</w:t>
      </w:r>
    </w:p>
    <w:p w14:paraId="352F6E87" w14:textId="77777777" w:rsidR="005E405E" w:rsidRPr="00815280" w:rsidRDefault="005E405E" w:rsidP="005E405E">
      <w:pPr>
        <w:spacing w:line="360" w:lineRule="exact"/>
        <w:ind w:firstLineChars="200" w:firstLine="480"/>
        <w:rPr>
          <w:rFonts w:ascii="宋体" w:hAnsi="宋体" w:cstheme="majorEastAsia"/>
          <w:bCs/>
          <w:sz w:val="24"/>
          <w:szCs w:val="24"/>
        </w:rPr>
      </w:pPr>
      <w:r w:rsidRPr="00815280">
        <w:rPr>
          <w:rFonts w:ascii="宋体" w:hAnsi="宋体" w:cstheme="majorEastAsia" w:hint="eastAsia"/>
          <w:bCs/>
          <w:sz w:val="24"/>
          <w:szCs w:val="24"/>
        </w:rPr>
        <w:t>3</w:t>
      </w:r>
      <w:r>
        <w:rPr>
          <w:rFonts w:ascii="宋体" w:hAnsi="宋体" w:cstheme="majorEastAsia" w:hint="eastAsia"/>
          <w:bCs/>
          <w:sz w:val="24"/>
          <w:szCs w:val="24"/>
        </w:rPr>
        <w:t>）</w:t>
      </w:r>
      <w:r w:rsidRPr="00815280">
        <w:rPr>
          <w:rFonts w:ascii="宋体" w:hAnsi="宋体" w:cstheme="majorEastAsia"/>
          <w:bCs/>
          <w:sz w:val="24"/>
          <w:szCs w:val="24"/>
        </w:rPr>
        <w:t>供货方提供现场安装、调试服务。</w:t>
      </w:r>
    </w:p>
    <w:p w14:paraId="77B00569" w14:textId="77777777" w:rsidR="005E405E" w:rsidRPr="00815280" w:rsidRDefault="005E405E" w:rsidP="005E405E">
      <w:pPr>
        <w:spacing w:line="360" w:lineRule="exact"/>
        <w:ind w:firstLineChars="200" w:firstLine="480"/>
        <w:rPr>
          <w:rFonts w:ascii="宋体" w:hAnsi="宋体" w:cstheme="majorEastAsia"/>
          <w:bCs/>
          <w:sz w:val="24"/>
          <w:szCs w:val="24"/>
        </w:rPr>
      </w:pPr>
      <w:r>
        <w:rPr>
          <w:rFonts w:ascii="宋体" w:hAnsi="宋体" w:cstheme="majorEastAsia"/>
          <w:bCs/>
          <w:sz w:val="24"/>
          <w:szCs w:val="24"/>
        </w:rPr>
        <w:t>4</w:t>
      </w:r>
      <w:r>
        <w:rPr>
          <w:rFonts w:ascii="宋体" w:hAnsi="宋体" w:cstheme="majorEastAsia" w:hint="eastAsia"/>
          <w:bCs/>
          <w:sz w:val="24"/>
          <w:szCs w:val="24"/>
        </w:rPr>
        <w:t>）</w:t>
      </w:r>
      <w:r w:rsidRPr="00815280">
        <w:rPr>
          <w:rFonts w:ascii="宋体" w:hAnsi="宋体" w:cstheme="majorEastAsia"/>
          <w:bCs/>
          <w:sz w:val="24"/>
          <w:szCs w:val="24"/>
        </w:rPr>
        <w:t>供货方免费提供使用说明书和培训光盘，无偿提供安装前后和运行中技术指导。</w:t>
      </w:r>
    </w:p>
    <w:p w14:paraId="36CC7B37" w14:textId="77777777" w:rsidR="005E405E" w:rsidRDefault="005E405E" w:rsidP="005E405E">
      <w:pPr>
        <w:spacing w:line="440" w:lineRule="exact"/>
        <w:rPr>
          <w:rFonts w:ascii="宋体" w:hAnsi="宋体" w:cstheme="majorEastAsia"/>
          <w:b/>
          <w:sz w:val="24"/>
          <w:szCs w:val="24"/>
        </w:rPr>
      </w:pPr>
      <w:r>
        <w:rPr>
          <w:rFonts w:ascii="宋体" w:hAnsi="宋体" w:cstheme="majorEastAsia"/>
          <w:b/>
          <w:sz w:val="24"/>
          <w:szCs w:val="24"/>
        </w:rPr>
        <w:t>6</w:t>
      </w:r>
      <w:r>
        <w:rPr>
          <w:rFonts w:ascii="宋体" w:hAnsi="宋体" w:cstheme="majorEastAsia" w:hint="eastAsia"/>
          <w:b/>
          <w:sz w:val="24"/>
          <w:szCs w:val="24"/>
        </w:rPr>
        <w:t>、质量保证期</w:t>
      </w:r>
    </w:p>
    <w:p w14:paraId="5D9FC060" w14:textId="77777777" w:rsidR="005E405E" w:rsidRDefault="005E405E" w:rsidP="005E405E">
      <w:pPr>
        <w:spacing w:line="440" w:lineRule="exact"/>
        <w:ind w:firstLineChars="200" w:firstLine="480"/>
        <w:rPr>
          <w:rFonts w:ascii="宋体" w:hAnsi="宋体" w:cs="宋体"/>
          <w:sz w:val="24"/>
          <w:szCs w:val="24"/>
        </w:rPr>
      </w:pPr>
      <w:r>
        <w:rPr>
          <w:rFonts w:ascii="宋体" w:hAnsi="宋体" w:cs="FZSY--SURROGATE-0" w:hint="eastAsia"/>
          <w:kern w:val="0"/>
          <w:sz w:val="24"/>
          <w:szCs w:val="24"/>
        </w:rPr>
        <w:lastRenderedPageBreak/>
        <w:t>自验收合格日期算起</w:t>
      </w:r>
      <w:r>
        <w:rPr>
          <w:rFonts w:ascii="宋体" w:hAnsi="宋体" w:cstheme="majorEastAsia" w:hint="eastAsia"/>
          <w:sz w:val="24"/>
          <w:szCs w:val="24"/>
        </w:rPr>
        <w:t>所供</w:t>
      </w:r>
      <w:r>
        <w:rPr>
          <w:rFonts w:ascii="宋体" w:hAnsi="宋体" w:cs="宋体" w:hint="eastAsia"/>
          <w:sz w:val="24"/>
          <w:szCs w:val="24"/>
        </w:rPr>
        <w:t>蓄电池质保期五年，蓄电池在线监测装置质保期两年</w:t>
      </w:r>
      <w:r>
        <w:rPr>
          <w:rFonts w:ascii="宋体" w:hAnsi="宋体" w:cstheme="majorEastAsia" w:hint="eastAsia"/>
          <w:sz w:val="24"/>
          <w:szCs w:val="24"/>
        </w:rPr>
        <w:t>，</w:t>
      </w:r>
      <w:r>
        <w:rPr>
          <w:rFonts w:ascii="宋体" w:hAnsi="宋体" w:cs="FZSY--SURROGATE-0" w:hint="eastAsia"/>
          <w:kern w:val="0"/>
          <w:sz w:val="24"/>
          <w:szCs w:val="24"/>
        </w:rPr>
        <w:t>在此保证期内因设备质量而引起的故障，中标方应无偿更换。</w:t>
      </w:r>
    </w:p>
    <w:p w14:paraId="54A40315" w14:textId="77777777" w:rsidR="005E405E" w:rsidRPr="0073620A" w:rsidRDefault="005E405E" w:rsidP="005E405E">
      <w:pPr>
        <w:spacing w:line="440" w:lineRule="exact"/>
        <w:rPr>
          <w:rFonts w:ascii="宋体" w:hAnsi="宋体" w:cstheme="majorEastAsia"/>
          <w:b/>
          <w:sz w:val="24"/>
          <w:szCs w:val="24"/>
        </w:rPr>
      </w:pPr>
      <w:r w:rsidRPr="0073620A">
        <w:rPr>
          <w:rFonts w:ascii="宋体" w:hAnsi="宋体" w:cstheme="majorEastAsia"/>
          <w:b/>
          <w:sz w:val="24"/>
          <w:szCs w:val="24"/>
        </w:rPr>
        <w:t>7</w:t>
      </w:r>
      <w:r w:rsidRPr="0073620A">
        <w:rPr>
          <w:rFonts w:ascii="宋体" w:hAnsi="宋体" w:cstheme="majorEastAsia" w:hint="eastAsia"/>
          <w:b/>
          <w:sz w:val="24"/>
          <w:szCs w:val="24"/>
        </w:rPr>
        <w:t>、安装所需辅材、配套件及外购件等均由中标单位负责。</w:t>
      </w:r>
    </w:p>
    <w:p w14:paraId="33171F29" w14:textId="77777777" w:rsidR="005E405E" w:rsidRPr="0073620A" w:rsidRDefault="005E405E" w:rsidP="005E405E">
      <w:pPr>
        <w:spacing w:line="440" w:lineRule="exact"/>
        <w:rPr>
          <w:rFonts w:ascii="宋体" w:hAnsi="宋体" w:cstheme="majorEastAsia"/>
          <w:b/>
          <w:sz w:val="24"/>
          <w:szCs w:val="24"/>
        </w:rPr>
      </w:pPr>
      <w:r w:rsidRPr="0073620A">
        <w:rPr>
          <w:rFonts w:ascii="宋体" w:hAnsi="宋体" w:cstheme="majorEastAsia" w:hint="eastAsia"/>
          <w:b/>
          <w:sz w:val="24"/>
          <w:szCs w:val="24"/>
        </w:rPr>
        <w:t>三、所供的材料配件必须是全新的材料配件，应有产品合格证等相关的配套资料</w:t>
      </w:r>
      <w:r>
        <w:rPr>
          <w:rFonts w:ascii="宋体" w:hAnsi="宋体" w:cstheme="majorEastAsia" w:hint="eastAsia"/>
          <w:b/>
          <w:sz w:val="24"/>
          <w:szCs w:val="24"/>
        </w:rPr>
        <w:t>。</w:t>
      </w:r>
    </w:p>
    <w:p w14:paraId="19133C44" w14:textId="77777777" w:rsidR="005E405E" w:rsidRPr="0073620A" w:rsidRDefault="005E405E" w:rsidP="005E405E">
      <w:pPr>
        <w:spacing w:line="440" w:lineRule="exact"/>
        <w:rPr>
          <w:rFonts w:ascii="宋体" w:hAnsi="宋体" w:cstheme="majorEastAsia"/>
          <w:b/>
          <w:sz w:val="24"/>
          <w:szCs w:val="24"/>
        </w:rPr>
      </w:pPr>
      <w:r w:rsidRPr="0073620A">
        <w:rPr>
          <w:rFonts w:ascii="宋体" w:hAnsi="宋体" w:cstheme="majorEastAsia" w:hint="eastAsia"/>
          <w:b/>
          <w:sz w:val="24"/>
          <w:szCs w:val="24"/>
        </w:rPr>
        <w:t>四、现场勘察招标方不统一安排现场勘踏，由投标方自行安排勘踏，费用自理</w:t>
      </w:r>
      <w:r>
        <w:rPr>
          <w:rFonts w:ascii="宋体" w:hAnsi="宋体" w:cstheme="majorEastAsia" w:hint="eastAsia"/>
          <w:b/>
          <w:sz w:val="24"/>
          <w:szCs w:val="24"/>
        </w:rPr>
        <w:t>。</w:t>
      </w:r>
    </w:p>
    <w:p w14:paraId="11FBC46A" w14:textId="77777777" w:rsidR="005E405E" w:rsidRPr="0073620A" w:rsidRDefault="005E405E" w:rsidP="005E405E">
      <w:pPr>
        <w:spacing w:line="440" w:lineRule="exact"/>
        <w:rPr>
          <w:rFonts w:ascii="宋体" w:hAnsi="宋体" w:cstheme="majorEastAsia"/>
          <w:b/>
          <w:sz w:val="24"/>
          <w:szCs w:val="24"/>
        </w:rPr>
      </w:pPr>
      <w:r w:rsidRPr="0073620A">
        <w:rPr>
          <w:rFonts w:ascii="宋体" w:hAnsi="宋体" w:cstheme="majorEastAsia" w:hint="eastAsia"/>
          <w:b/>
          <w:sz w:val="24"/>
          <w:szCs w:val="24"/>
        </w:rPr>
        <w:t>五、现场勘察联系人：何欢 13823842321</w:t>
      </w:r>
    </w:p>
    <w:p w14:paraId="02AAC378" w14:textId="77777777" w:rsidR="005E405E" w:rsidRPr="0038520F" w:rsidRDefault="005E405E" w:rsidP="005E405E"/>
    <w:p w14:paraId="6C198578" w14:textId="77777777" w:rsidR="00C17FA9" w:rsidRDefault="00C17FA9">
      <w:pPr>
        <w:rPr>
          <w:rFonts w:ascii="宋体" w:hAnsi="宋体" w:cstheme="majorEastAsia"/>
          <w:b/>
          <w:sz w:val="30"/>
          <w:szCs w:val="30"/>
        </w:rPr>
      </w:pPr>
    </w:p>
    <w:p w14:paraId="2A223340" w14:textId="77777777" w:rsidR="00C17FA9" w:rsidRDefault="00C17FA9">
      <w:pPr>
        <w:rPr>
          <w:rFonts w:asciiTheme="majorEastAsia" w:eastAsiaTheme="majorEastAsia" w:hAnsiTheme="majorEastAsia" w:cstheme="majorEastAsia"/>
          <w:b/>
          <w:sz w:val="30"/>
          <w:szCs w:val="30"/>
        </w:rPr>
      </w:pPr>
    </w:p>
    <w:p w14:paraId="7D14E2F5" w14:textId="77777777" w:rsidR="00C17FA9" w:rsidRDefault="00C17FA9">
      <w:pPr>
        <w:rPr>
          <w:rFonts w:asciiTheme="majorEastAsia" w:eastAsiaTheme="majorEastAsia" w:hAnsiTheme="majorEastAsia" w:cstheme="majorEastAsia"/>
          <w:b/>
          <w:sz w:val="30"/>
          <w:szCs w:val="30"/>
        </w:rPr>
      </w:pPr>
    </w:p>
    <w:p w14:paraId="2553C080" w14:textId="77777777" w:rsidR="00C17FA9" w:rsidRDefault="00C17FA9">
      <w:pPr>
        <w:rPr>
          <w:rFonts w:asciiTheme="majorEastAsia" w:eastAsiaTheme="majorEastAsia" w:hAnsiTheme="majorEastAsia" w:cstheme="majorEastAsia"/>
          <w:b/>
          <w:sz w:val="30"/>
          <w:szCs w:val="30"/>
        </w:rPr>
      </w:pPr>
    </w:p>
    <w:p w14:paraId="190CACC5" w14:textId="77777777" w:rsidR="00C17FA9" w:rsidRDefault="00C17FA9">
      <w:pPr>
        <w:rPr>
          <w:rFonts w:asciiTheme="majorEastAsia" w:eastAsiaTheme="majorEastAsia" w:hAnsiTheme="majorEastAsia" w:cstheme="majorEastAsia"/>
          <w:b/>
          <w:sz w:val="30"/>
          <w:szCs w:val="30"/>
        </w:rPr>
      </w:pPr>
    </w:p>
    <w:p w14:paraId="164CB2DF" w14:textId="77777777" w:rsidR="00C17FA9" w:rsidRDefault="00C17FA9">
      <w:pPr>
        <w:rPr>
          <w:rFonts w:asciiTheme="majorEastAsia" w:eastAsiaTheme="majorEastAsia" w:hAnsiTheme="majorEastAsia" w:cstheme="majorEastAsia"/>
          <w:b/>
          <w:sz w:val="30"/>
          <w:szCs w:val="30"/>
        </w:rPr>
      </w:pPr>
    </w:p>
    <w:p w14:paraId="1776DC6C" w14:textId="77777777" w:rsidR="00C17FA9" w:rsidRDefault="00C17FA9">
      <w:pPr>
        <w:rPr>
          <w:rFonts w:asciiTheme="majorEastAsia" w:eastAsiaTheme="majorEastAsia" w:hAnsiTheme="majorEastAsia" w:cstheme="majorEastAsia"/>
          <w:b/>
          <w:sz w:val="30"/>
          <w:szCs w:val="30"/>
        </w:rPr>
      </w:pPr>
    </w:p>
    <w:p w14:paraId="45F2D2AE" w14:textId="77777777" w:rsidR="00C17FA9" w:rsidRDefault="00C17FA9">
      <w:pPr>
        <w:rPr>
          <w:rFonts w:asciiTheme="majorEastAsia" w:eastAsiaTheme="majorEastAsia" w:hAnsiTheme="majorEastAsia" w:cstheme="majorEastAsia"/>
          <w:b/>
          <w:sz w:val="30"/>
          <w:szCs w:val="30"/>
        </w:rPr>
      </w:pPr>
    </w:p>
    <w:p w14:paraId="0F8946F0" w14:textId="77777777" w:rsidR="00C17FA9" w:rsidRDefault="00C17FA9">
      <w:pPr>
        <w:rPr>
          <w:rFonts w:asciiTheme="majorEastAsia" w:eastAsiaTheme="majorEastAsia" w:hAnsiTheme="majorEastAsia" w:cstheme="majorEastAsia"/>
          <w:b/>
          <w:sz w:val="30"/>
          <w:szCs w:val="30"/>
        </w:rPr>
      </w:pPr>
    </w:p>
    <w:p w14:paraId="207323FB" w14:textId="77777777" w:rsidR="00C17FA9" w:rsidRDefault="00C17FA9">
      <w:pPr>
        <w:rPr>
          <w:rFonts w:asciiTheme="majorEastAsia" w:eastAsiaTheme="majorEastAsia" w:hAnsiTheme="majorEastAsia" w:cstheme="majorEastAsia"/>
          <w:b/>
          <w:sz w:val="30"/>
          <w:szCs w:val="30"/>
        </w:rPr>
      </w:pPr>
    </w:p>
    <w:p w14:paraId="7C380FE6" w14:textId="77777777" w:rsidR="00C17FA9" w:rsidRDefault="00C17FA9">
      <w:pPr>
        <w:rPr>
          <w:rFonts w:asciiTheme="majorEastAsia" w:eastAsiaTheme="majorEastAsia" w:hAnsiTheme="majorEastAsia" w:cstheme="majorEastAsia"/>
          <w:b/>
          <w:sz w:val="30"/>
          <w:szCs w:val="30"/>
        </w:rPr>
      </w:pPr>
    </w:p>
    <w:p w14:paraId="0DC6E1D8" w14:textId="77777777" w:rsidR="00C17FA9" w:rsidRDefault="00C17FA9">
      <w:pPr>
        <w:rPr>
          <w:rFonts w:asciiTheme="majorEastAsia" w:eastAsiaTheme="majorEastAsia" w:hAnsiTheme="majorEastAsia" w:cstheme="majorEastAsia"/>
          <w:b/>
          <w:sz w:val="30"/>
          <w:szCs w:val="30"/>
        </w:rPr>
      </w:pPr>
    </w:p>
    <w:p w14:paraId="21D2D58A" w14:textId="77777777" w:rsidR="00C17FA9" w:rsidRDefault="00C17FA9">
      <w:pPr>
        <w:rPr>
          <w:rFonts w:asciiTheme="majorEastAsia" w:eastAsiaTheme="majorEastAsia" w:hAnsiTheme="majorEastAsia" w:cstheme="majorEastAsia"/>
          <w:b/>
          <w:sz w:val="30"/>
          <w:szCs w:val="30"/>
        </w:rPr>
      </w:pPr>
    </w:p>
    <w:p w14:paraId="3056E035" w14:textId="77777777" w:rsidR="00C17FA9" w:rsidRDefault="00C17FA9">
      <w:pPr>
        <w:rPr>
          <w:rFonts w:asciiTheme="majorEastAsia" w:eastAsiaTheme="majorEastAsia" w:hAnsiTheme="majorEastAsia" w:cstheme="majorEastAsia"/>
          <w:b/>
          <w:sz w:val="30"/>
          <w:szCs w:val="30"/>
        </w:rPr>
      </w:pPr>
    </w:p>
    <w:p w14:paraId="0FE41943" w14:textId="77777777" w:rsidR="00C17FA9" w:rsidRDefault="00C17FA9">
      <w:pPr>
        <w:rPr>
          <w:rFonts w:asciiTheme="majorEastAsia" w:eastAsiaTheme="majorEastAsia" w:hAnsiTheme="majorEastAsia" w:cstheme="majorEastAsia"/>
          <w:b/>
          <w:sz w:val="30"/>
          <w:szCs w:val="30"/>
        </w:rPr>
      </w:pPr>
    </w:p>
    <w:p w14:paraId="3CA9E82C" w14:textId="77777777" w:rsidR="00C17FA9" w:rsidRDefault="00C17FA9">
      <w:pPr>
        <w:rPr>
          <w:rFonts w:asciiTheme="majorEastAsia" w:eastAsiaTheme="majorEastAsia" w:hAnsiTheme="majorEastAsia" w:cstheme="majorEastAsia"/>
          <w:b/>
          <w:sz w:val="30"/>
          <w:szCs w:val="30"/>
        </w:rPr>
      </w:pPr>
    </w:p>
    <w:p w14:paraId="5D3CA8BD" w14:textId="77777777" w:rsidR="00C17FA9" w:rsidRDefault="00C17FA9">
      <w:pPr>
        <w:rPr>
          <w:rFonts w:asciiTheme="majorEastAsia" w:eastAsiaTheme="majorEastAsia" w:hAnsiTheme="majorEastAsia" w:cstheme="majorEastAsia"/>
          <w:b/>
          <w:sz w:val="30"/>
          <w:szCs w:val="30"/>
        </w:rPr>
      </w:pPr>
    </w:p>
    <w:p w14:paraId="7B2242CF" w14:textId="77777777" w:rsidR="00C17FA9" w:rsidRDefault="00C17FA9">
      <w:pPr>
        <w:rPr>
          <w:rFonts w:asciiTheme="majorEastAsia" w:eastAsiaTheme="majorEastAsia" w:hAnsiTheme="majorEastAsia" w:cstheme="majorEastAsia"/>
          <w:b/>
          <w:sz w:val="30"/>
          <w:szCs w:val="30"/>
        </w:rPr>
      </w:pPr>
    </w:p>
    <w:p w14:paraId="6C69EB78" w14:textId="77777777" w:rsidR="00C17FA9" w:rsidRPr="00494BF4" w:rsidRDefault="00B92F8C">
      <w:pPr>
        <w:rPr>
          <w:rFonts w:ascii="宋体" w:hAnsi="宋体" w:cstheme="majorEastAsia"/>
          <w:sz w:val="28"/>
          <w:szCs w:val="28"/>
          <w:lang w:val="zh-CN"/>
        </w:rPr>
      </w:pPr>
      <w:r w:rsidRPr="00494BF4">
        <w:rPr>
          <w:rFonts w:ascii="宋体" w:hAnsi="宋体" w:cstheme="majorEastAsia" w:hint="eastAsia"/>
          <w:b/>
          <w:sz w:val="28"/>
          <w:szCs w:val="28"/>
        </w:rPr>
        <w:lastRenderedPageBreak/>
        <w:t>附表二 ：</w:t>
      </w:r>
      <w:r w:rsidR="00EB1900" w:rsidRPr="00494BF4">
        <w:rPr>
          <w:rFonts w:ascii="宋体" w:hAnsi="宋体" w:cstheme="majorEastAsia" w:hint="eastAsia"/>
          <w:b/>
          <w:sz w:val="28"/>
          <w:szCs w:val="28"/>
        </w:rPr>
        <w:t>三龙水电站直流系统蓄电池组和蓄电池在线监测装置采购项目</w:t>
      </w:r>
      <w:r w:rsidRPr="00494BF4">
        <w:rPr>
          <w:rFonts w:ascii="宋体" w:hAnsi="宋体" w:cstheme="majorEastAsia" w:hint="eastAsia"/>
          <w:b/>
          <w:sz w:val="28"/>
          <w:szCs w:val="28"/>
        </w:rPr>
        <w:t>报价表</w:t>
      </w:r>
    </w:p>
    <w:p w14:paraId="367B4691" w14:textId="77777777" w:rsidR="00C17FA9" w:rsidRDefault="00C17FA9">
      <w:pPr>
        <w:rPr>
          <w:rFonts w:asciiTheme="majorEastAsia" w:eastAsiaTheme="majorEastAsia" w:hAnsiTheme="majorEastAsia" w:cstheme="majorEastAsia"/>
          <w:b/>
          <w:sz w:val="28"/>
          <w:szCs w:val="28"/>
        </w:rPr>
      </w:pPr>
    </w:p>
    <w:p w14:paraId="324EF8C6" w14:textId="77777777" w:rsidR="00C17FA9" w:rsidRDefault="00B92F8C">
      <w:pPr>
        <w:jc w:val="center"/>
        <w:rPr>
          <w:rFonts w:asciiTheme="majorEastAsia" w:eastAsiaTheme="majorEastAsia" w:hAnsiTheme="majorEastAsia" w:cstheme="majorEastAsia"/>
          <w:b/>
          <w:sz w:val="28"/>
          <w:szCs w:val="28"/>
        </w:rPr>
      </w:pPr>
      <w:bookmarkStart w:id="6" w:name="_Toc23422138"/>
      <w:r>
        <w:rPr>
          <w:rFonts w:asciiTheme="majorEastAsia" w:eastAsiaTheme="majorEastAsia" w:hAnsiTheme="majorEastAsia" w:cstheme="majorEastAsia" w:hint="eastAsia"/>
          <w:b/>
          <w:bCs/>
          <w:color w:val="000000"/>
          <w:sz w:val="28"/>
          <w:szCs w:val="28"/>
        </w:rPr>
        <w:t xml:space="preserve">                一、投标报价表</w:t>
      </w:r>
      <w:bookmarkEnd w:id="6"/>
      <w:r>
        <w:rPr>
          <w:rFonts w:asciiTheme="majorEastAsia" w:eastAsiaTheme="majorEastAsia" w:hAnsiTheme="majorEastAsia" w:cstheme="majorEastAsia" w:hint="eastAsia"/>
          <w:b/>
          <w:bCs/>
          <w:color w:val="000000"/>
          <w:sz w:val="28"/>
          <w:szCs w:val="28"/>
        </w:rPr>
        <w:t xml:space="preserve">                  </w:t>
      </w:r>
      <w:r>
        <w:rPr>
          <w:rFonts w:asciiTheme="majorEastAsia" w:eastAsiaTheme="majorEastAsia" w:hAnsiTheme="majorEastAsia" w:cstheme="majorEastAsia" w:hint="eastAsia"/>
          <w:b/>
          <w:sz w:val="28"/>
          <w:szCs w:val="28"/>
        </w:rPr>
        <w:t>单位：元</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C17FA9" w14:paraId="21BAADD2" w14:textId="77777777">
        <w:tc>
          <w:tcPr>
            <w:tcW w:w="2977" w:type="dxa"/>
            <w:vAlign w:val="center"/>
          </w:tcPr>
          <w:p w14:paraId="1AAAA471" w14:textId="77777777" w:rsidR="00C17FA9" w:rsidRDefault="00B92F8C">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14:paraId="1F7334BB" w14:textId="77777777" w:rsidR="00C17FA9" w:rsidRDefault="00B92F8C">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C17FA9" w14:paraId="459FF30F" w14:textId="77777777">
        <w:tc>
          <w:tcPr>
            <w:tcW w:w="2977" w:type="dxa"/>
            <w:vAlign w:val="center"/>
          </w:tcPr>
          <w:p w14:paraId="11AB1A7F" w14:textId="77777777" w:rsidR="00C17FA9" w:rsidRDefault="00B92F8C">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14:paraId="6C243F5E" w14:textId="77777777" w:rsidR="00C17FA9" w:rsidRDefault="00C17FA9">
            <w:pPr>
              <w:spacing w:line="276" w:lineRule="auto"/>
              <w:jc w:val="center"/>
              <w:rPr>
                <w:rFonts w:ascii="宋体" w:hAnsi="宋体"/>
                <w:b/>
                <w:bCs/>
                <w:color w:val="000000"/>
                <w:sz w:val="28"/>
                <w:szCs w:val="28"/>
              </w:rPr>
            </w:pPr>
          </w:p>
        </w:tc>
      </w:tr>
    </w:tbl>
    <w:p w14:paraId="243C4E4F" w14:textId="77777777" w:rsidR="00C17FA9" w:rsidRDefault="00C17FA9">
      <w:pPr>
        <w:spacing w:line="276" w:lineRule="auto"/>
        <w:rPr>
          <w:rFonts w:asciiTheme="majorEastAsia" w:eastAsiaTheme="majorEastAsia" w:hAnsiTheme="majorEastAsia" w:cstheme="majorEastAsia"/>
          <w:b/>
          <w:bCs/>
          <w:color w:val="000000"/>
          <w:szCs w:val="21"/>
        </w:rPr>
      </w:pPr>
    </w:p>
    <w:p w14:paraId="3894E798" w14:textId="77777777" w:rsidR="00C17FA9" w:rsidRDefault="00B92F8C">
      <w:pPr>
        <w:spacing w:line="276" w:lineRule="auto"/>
        <w:rPr>
          <w:rFonts w:asciiTheme="majorEastAsia" w:eastAsiaTheme="majorEastAsia" w:hAnsiTheme="majorEastAsia" w:cstheme="majorEastAsia"/>
          <w:b/>
          <w:bCs/>
          <w:color w:val="000000"/>
          <w:szCs w:val="21"/>
        </w:rPr>
      </w:pPr>
      <w:r>
        <w:rPr>
          <w:rFonts w:asciiTheme="majorEastAsia" w:eastAsiaTheme="majorEastAsia" w:hAnsiTheme="majorEastAsia" w:cstheme="majorEastAsia" w:hint="eastAsia"/>
          <w:b/>
          <w:bCs/>
          <w:color w:val="000000"/>
          <w:szCs w:val="21"/>
        </w:rPr>
        <w:t>说明：</w:t>
      </w:r>
    </w:p>
    <w:p w14:paraId="43858337" w14:textId="77777777" w:rsidR="00C17FA9" w:rsidRDefault="00B92F8C">
      <w:pPr>
        <w:spacing w:line="276" w:lineRule="auto"/>
        <w:rPr>
          <w:rFonts w:asciiTheme="majorEastAsia" w:eastAsiaTheme="majorEastAsia" w:hAnsiTheme="majorEastAsia" w:cstheme="majorEastAsia"/>
          <w:b/>
          <w:color w:val="000000"/>
          <w:szCs w:val="21"/>
        </w:rPr>
      </w:pPr>
      <w:r>
        <w:rPr>
          <w:rFonts w:asciiTheme="majorEastAsia" w:eastAsiaTheme="majorEastAsia" w:hAnsiTheme="majorEastAsia" w:cstheme="majorEastAsia" w:hint="eastAsia"/>
          <w:b/>
          <w:bCs/>
          <w:color w:val="000000"/>
          <w:szCs w:val="21"/>
        </w:rPr>
        <w:t>1、</w:t>
      </w:r>
      <w:r>
        <w:rPr>
          <w:rFonts w:asciiTheme="majorEastAsia" w:eastAsiaTheme="majorEastAsia" w:hAnsiTheme="majorEastAsia" w:cstheme="majorEastAsia" w:hint="eastAsia"/>
          <w:b/>
          <w:color w:val="000000"/>
          <w:szCs w:val="21"/>
        </w:rPr>
        <w:t>投标报价</w:t>
      </w:r>
      <w:r>
        <w:rPr>
          <w:rFonts w:asciiTheme="majorEastAsia" w:eastAsiaTheme="majorEastAsia" w:hAnsiTheme="majorEastAsia" w:cstheme="majorEastAsia" w:hint="eastAsia"/>
          <w:b/>
          <w:szCs w:val="21"/>
        </w:rPr>
        <w:t>包括除税金外其他</w:t>
      </w:r>
      <w:r>
        <w:rPr>
          <w:rFonts w:asciiTheme="majorEastAsia" w:eastAsiaTheme="majorEastAsia" w:hAnsiTheme="majorEastAsia" w:cstheme="majorEastAsia" w:hint="eastAsia"/>
          <w:b/>
          <w:color w:val="000000"/>
          <w:szCs w:val="21"/>
        </w:rPr>
        <w:t>所有费用；</w:t>
      </w:r>
    </w:p>
    <w:p w14:paraId="7407BC61" w14:textId="77777777" w:rsidR="00C17FA9" w:rsidRDefault="00B92F8C">
      <w:pPr>
        <w:ind w:right="560"/>
        <w:rPr>
          <w:rFonts w:asciiTheme="majorEastAsia" w:eastAsiaTheme="majorEastAsia" w:hAnsiTheme="majorEastAsia" w:cstheme="majorEastAsia"/>
          <w:b/>
        </w:rPr>
      </w:pPr>
      <w:r>
        <w:rPr>
          <w:rFonts w:asciiTheme="majorEastAsia" w:eastAsiaTheme="majorEastAsia" w:hAnsiTheme="majorEastAsia" w:cstheme="majorEastAsia" w:hint="eastAsia"/>
          <w:b/>
        </w:rPr>
        <w:t>2、投标单位的投标报价超过最高限价</w:t>
      </w:r>
      <w:r w:rsidR="001A5967">
        <w:rPr>
          <w:rFonts w:asciiTheme="majorEastAsia" w:eastAsiaTheme="majorEastAsia" w:hAnsiTheme="majorEastAsia" w:cstheme="majorEastAsia" w:hint="eastAsia"/>
          <w:b/>
          <w:u w:val="single"/>
        </w:rPr>
        <w:t>18</w:t>
      </w:r>
      <w:r w:rsidRPr="00FE16F1">
        <w:rPr>
          <w:rFonts w:asciiTheme="majorEastAsia" w:eastAsiaTheme="majorEastAsia" w:hAnsiTheme="majorEastAsia" w:cstheme="majorEastAsia" w:hint="eastAsia"/>
          <w:b/>
          <w:u w:val="single"/>
        </w:rPr>
        <w:t>万元人民币（不含税）</w:t>
      </w:r>
      <w:r>
        <w:rPr>
          <w:rFonts w:asciiTheme="majorEastAsia" w:eastAsiaTheme="majorEastAsia" w:hAnsiTheme="majorEastAsia" w:cstheme="majorEastAsia" w:hint="eastAsia"/>
          <w:b/>
        </w:rPr>
        <w:t>，均视为无效投标；</w:t>
      </w:r>
    </w:p>
    <w:p w14:paraId="67D2C88D" w14:textId="77777777" w:rsidR="00C17FA9" w:rsidRDefault="00C17FA9">
      <w:pPr>
        <w:ind w:right="1680"/>
        <w:jc w:val="right"/>
        <w:rPr>
          <w:rFonts w:asciiTheme="majorEastAsia" w:eastAsiaTheme="majorEastAsia" w:hAnsiTheme="majorEastAsia" w:cstheme="majorEastAsia"/>
          <w:sz w:val="28"/>
          <w:szCs w:val="28"/>
        </w:rPr>
      </w:pPr>
    </w:p>
    <w:p w14:paraId="1C64B80B" w14:textId="77777777" w:rsidR="00D63433" w:rsidRDefault="00D63433">
      <w:pPr>
        <w:ind w:right="1680"/>
        <w:jc w:val="right"/>
        <w:rPr>
          <w:rFonts w:asciiTheme="majorEastAsia" w:eastAsiaTheme="majorEastAsia" w:hAnsiTheme="majorEastAsia" w:cstheme="majorEastAsia"/>
          <w:sz w:val="28"/>
          <w:szCs w:val="28"/>
        </w:rPr>
      </w:pPr>
    </w:p>
    <w:p w14:paraId="5EF54A46" w14:textId="77777777" w:rsidR="00C17FA9" w:rsidRDefault="00B92F8C">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投标单位：  </w:t>
      </w:r>
    </w:p>
    <w:p w14:paraId="032F35D3" w14:textId="77777777" w:rsidR="00C17FA9" w:rsidRDefault="00B92F8C">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日期：  </w:t>
      </w:r>
    </w:p>
    <w:p w14:paraId="4530A3B0" w14:textId="77777777" w:rsidR="00C17FA9" w:rsidRDefault="00B92F8C">
      <w:pPr>
        <w:ind w:right="1960"/>
        <w:jc w:val="center"/>
        <w:rPr>
          <w:rFonts w:asciiTheme="majorEastAsia" w:eastAsiaTheme="majorEastAsia" w:hAnsiTheme="majorEastAsia" w:cstheme="majorEastAsia"/>
          <w:b/>
          <w:bCs/>
          <w:color w:val="000000"/>
          <w:sz w:val="28"/>
          <w:szCs w:val="28"/>
        </w:rPr>
      </w:pPr>
      <w:r>
        <w:rPr>
          <w:rFonts w:asciiTheme="majorEastAsia" w:eastAsiaTheme="majorEastAsia" w:hAnsiTheme="majorEastAsia" w:cstheme="majorEastAsia" w:hint="eastAsia"/>
          <w:b/>
          <w:bCs/>
          <w:color w:val="000000"/>
          <w:sz w:val="28"/>
          <w:szCs w:val="28"/>
        </w:rPr>
        <w:t xml:space="preserve">             </w:t>
      </w:r>
    </w:p>
    <w:p w14:paraId="76046E14" w14:textId="77777777" w:rsidR="00C17FA9" w:rsidRDefault="00C17FA9">
      <w:pPr>
        <w:ind w:right="1960"/>
        <w:jc w:val="center"/>
        <w:rPr>
          <w:rFonts w:asciiTheme="majorEastAsia" w:eastAsiaTheme="majorEastAsia" w:hAnsiTheme="majorEastAsia" w:cstheme="majorEastAsia"/>
          <w:b/>
          <w:bCs/>
          <w:color w:val="000000"/>
          <w:sz w:val="28"/>
          <w:szCs w:val="28"/>
        </w:rPr>
      </w:pPr>
    </w:p>
    <w:p w14:paraId="22FFEFA0" w14:textId="77777777" w:rsidR="00C17FA9" w:rsidRDefault="00C17FA9">
      <w:pPr>
        <w:ind w:right="1960"/>
        <w:jc w:val="center"/>
        <w:rPr>
          <w:rFonts w:asciiTheme="majorEastAsia" w:eastAsiaTheme="majorEastAsia" w:hAnsiTheme="majorEastAsia" w:cstheme="majorEastAsia"/>
          <w:b/>
          <w:bCs/>
          <w:color w:val="000000"/>
          <w:sz w:val="28"/>
          <w:szCs w:val="28"/>
        </w:rPr>
      </w:pPr>
    </w:p>
    <w:p w14:paraId="4F98986D" w14:textId="77777777" w:rsidR="00C17FA9" w:rsidRDefault="00C17FA9">
      <w:pPr>
        <w:ind w:right="1960"/>
        <w:jc w:val="center"/>
        <w:rPr>
          <w:rFonts w:asciiTheme="majorEastAsia" w:eastAsiaTheme="majorEastAsia" w:hAnsiTheme="majorEastAsia" w:cstheme="majorEastAsia"/>
          <w:b/>
          <w:bCs/>
          <w:color w:val="000000"/>
          <w:sz w:val="28"/>
          <w:szCs w:val="28"/>
        </w:rPr>
      </w:pPr>
    </w:p>
    <w:p w14:paraId="2C1C7C7E" w14:textId="77777777" w:rsidR="00C17FA9" w:rsidRDefault="00C17FA9">
      <w:pPr>
        <w:ind w:right="1960"/>
        <w:jc w:val="center"/>
        <w:rPr>
          <w:rFonts w:asciiTheme="majorEastAsia" w:eastAsiaTheme="majorEastAsia" w:hAnsiTheme="majorEastAsia" w:cstheme="majorEastAsia"/>
          <w:b/>
          <w:bCs/>
          <w:color w:val="000000"/>
          <w:sz w:val="28"/>
          <w:szCs w:val="28"/>
        </w:rPr>
      </w:pPr>
    </w:p>
    <w:p w14:paraId="5BE0C104" w14:textId="77777777" w:rsidR="00C17FA9" w:rsidRDefault="00C17FA9">
      <w:pPr>
        <w:ind w:right="1960"/>
        <w:jc w:val="center"/>
        <w:rPr>
          <w:rFonts w:asciiTheme="majorEastAsia" w:eastAsiaTheme="majorEastAsia" w:hAnsiTheme="majorEastAsia" w:cstheme="majorEastAsia"/>
          <w:b/>
          <w:bCs/>
          <w:color w:val="000000"/>
          <w:sz w:val="28"/>
          <w:szCs w:val="28"/>
        </w:rPr>
      </w:pPr>
    </w:p>
    <w:p w14:paraId="5859AF16" w14:textId="77777777" w:rsidR="00C17FA9" w:rsidRDefault="00C17FA9">
      <w:pPr>
        <w:ind w:right="1960"/>
        <w:jc w:val="center"/>
        <w:rPr>
          <w:rFonts w:asciiTheme="majorEastAsia" w:eastAsiaTheme="majorEastAsia" w:hAnsiTheme="majorEastAsia" w:cstheme="majorEastAsia"/>
          <w:b/>
          <w:bCs/>
          <w:color w:val="000000"/>
          <w:sz w:val="28"/>
          <w:szCs w:val="28"/>
        </w:rPr>
      </w:pPr>
    </w:p>
    <w:p w14:paraId="039EC9C5" w14:textId="77777777" w:rsidR="00C17FA9" w:rsidRDefault="00C17FA9">
      <w:pPr>
        <w:ind w:right="1960"/>
        <w:jc w:val="center"/>
        <w:rPr>
          <w:rFonts w:asciiTheme="majorEastAsia" w:eastAsiaTheme="majorEastAsia" w:hAnsiTheme="majorEastAsia" w:cstheme="majorEastAsia"/>
          <w:b/>
          <w:bCs/>
          <w:color w:val="000000"/>
          <w:sz w:val="28"/>
          <w:szCs w:val="28"/>
        </w:rPr>
      </w:pPr>
    </w:p>
    <w:p w14:paraId="7DAF37D2" w14:textId="77777777" w:rsidR="00C17FA9" w:rsidRDefault="00C17FA9">
      <w:pPr>
        <w:ind w:right="1960"/>
        <w:jc w:val="center"/>
        <w:rPr>
          <w:rFonts w:asciiTheme="majorEastAsia" w:eastAsiaTheme="majorEastAsia" w:hAnsiTheme="majorEastAsia" w:cstheme="majorEastAsia"/>
          <w:b/>
          <w:bCs/>
          <w:color w:val="000000"/>
          <w:sz w:val="28"/>
          <w:szCs w:val="28"/>
        </w:rPr>
      </w:pPr>
    </w:p>
    <w:p w14:paraId="45FD6867" w14:textId="77777777" w:rsidR="00C17FA9" w:rsidRDefault="00C17FA9">
      <w:pPr>
        <w:rPr>
          <w:rFonts w:asciiTheme="majorEastAsia" w:eastAsiaTheme="majorEastAsia" w:hAnsiTheme="majorEastAsia" w:cstheme="majorEastAsia"/>
          <w:b/>
          <w:bCs/>
          <w:color w:val="000000"/>
          <w:sz w:val="28"/>
          <w:szCs w:val="28"/>
        </w:rPr>
      </w:pPr>
    </w:p>
    <w:p w14:paraId="259B0DAA" w14:textId="77777777" w:rsidR="00494BF4" w:rsidRDefault="00494BF4">
      <w:pPr>
        <w:rPr>
          <w:rFonts w:asciiTheme="majorEastAsia" w:eastAsiaTheme="majorEastAsia" w:hAnsiTheme="majorEastAsia" w:cstheme="majorEastAsia"/>
          <w:b/>
          <w:bCs/>
          <w:color w:val="000000"/>
          <w:sz w:val="28"/>
          <w:szCs w:val="28"/>
        </w:rPr>
      </w:pPr>
    </w:p>
    <w:p w14:paraId="4867E8DB" w14:textId="77777777" w:rsidR="00C17FA9" w:rsidRPr="00494BF4" w:rsidRDefault="00B92F8C">
      <w:pPr>
        <w:jc w:val="center"/>
        <w:rPr>
          <w:rFonts w:ascii="宋体" w:hAnsi="宋体" w:cstheme="majorEastAsia"/>
          <w:b/>
          <w:bCs/>
          <w:color w:val="000000"/>
          <w:sz w:val="28"/>
          <w:szCs w:val="28"/>
        </w:rPr>
      </w:pPr>
      <w:r w:rsidRPr="00494BF4">
        <w:rPr>
          <w:rFonts w:ascii="宋体" w:hAnsi="宋体" w:cstheme="majorEastAsia" w:hint="eastAsia"/>
          <w:b/>
          <w:bCs/>
          <w:color w:val="000000"/>
          <w:sz w:val="28"/>
          <w:szCs w:val="28"/>
        </w:rPr>
        <w:lastRenderedPageBreak/>
        <w:t>二、报价明细表</w:t>
      </w:r>
    </w:p>
    <w:p w14:paraId="555CF8F1" w14:textId="77777777" w:rsidR="00C17FA9" w:rsidRDefault="00B92F8C">
      <w:pPr>
        <w:ind w:firstLineChars="200" w:firstLine="396"/>
        <w:rPr>
          <w:rFonts w:asciiTheme="majorEastAsia" w:eastAsiaTheme="majorEastAsia" w:hAnsiTheme="majorEastAsia" w:cstheme="majorEastAsia"/>
          <w:b/>
          <w:spacing w:val="-6"/>
        </w:rPr>
      </w:pPr>
      <w:r>
        <w:rPr>
          <w:rFonts w:asciiTheme="majorEastAsia" w:eastAsiaTheme="majorEastAsia" w:hAnsiTheme="majorEastAsia" w:cstheme="majorEastAsia" w:hint="eastAsia"/>
          <w:spacing w:val="-6"/>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w:t>
      </w:r>
      <w:r w:rsidR="00FE16F1">
        <w:rPr>
          <w:rFonts w:asciiTheme="majorEastAsia" w:eastAsiaTheme="majorEastAsia" w:hAnsiTheme="majorEastAsia" w:cstheme="majorEastAsia" w:hint="eastAsia"/>
          <w:spacing w:val="-6"/>
        </w:rPr>
        <w:t>单价</w:t>
      </w:r>
      <w:r>
        <w:rPr>
          <w:rFonts w:asciiTheme="majorEastAsia" w:eastAsiaTheme="majorEastAsia" w:hAnsiTheme="majorEastAsia" w:cstheme="majorEastAsia" w:hint="eastAsia"/>
          <w:spacing w:val="-6"/>
        </w:rPr>
        <w:t>不变。（投标人应注明所投产品品牌规格）</w:t>
      </w:r>
    </w:p>
    <w:p w14:paraId="6AC71827" w14:textId="77777777" w:rsidR="00C17FA9" w:rsidRDefault="00B92F8C">
      <w:pPr>
        <w:ind w:firstLineChars="200" w:firstLine="420"/>
        <w:jc w:val="right"/>
        <w:rPr>
          <w:rFonts w:asciiTheme="majorEastAsia" w:eastAsiaTheme="majorEastAsia" w:hAnsiTheme="majorEastAsia" w:cstheme="majorEastAsia"/>
        </w:rPr>
      </w:pPr>
      <w:r>
        <w:rPr>
          <w:rFonts w:asciiTheme="majorEastAsia" w:eastAsiaTheme="majorEastAsia" w:hAnsiTheme="majorEastAsia" w:cstheme="majorEastAsia" w:hint="eastAsia"/>
        </w:rPr>
        <w:t>单位：人民币元 （不含税）</w:t>
      </w:r>
    </w:p>
    <w:tbl>
      <w:tblPr>
        <w:tblStyle w:val="ac"/>
        <w:tblW w:w="11660" w:type="dxa"/>
        <w:jc w:val="center"/>
        <w:tblLook w:val="04A0" w:firstRow="1" w:lastRow="0" w:firstColumn="1" w:lastColumn="0" w:noHBand="0" w:noVBand="1"/>
      </w:tblPr>
      <w:tblGrid>
        <w:gridCol w:w="815"/>
        <w:gridCol w:w="4152"/>
        <w:gridCol w:w="815"/>
        <w:gridCol w:w="891"/>
        <w:gridCol w:w="1435"/>
        <w:gridCol w:w="1424"/>
        <w:gridCol w:w="1064"/>
        <w:gridCol w:w="1064"/>
      </w:tblGrid>
      <w:tr w:rsidR="001A5967" w14:paraId="7846DBAB" w14:textId="77777777" w:rsidTr="004614A0">
        <w:trPr>
          <w:trHeight w:val="541"/>
          <w:jc w:val="center"/>
        </w:trPr>
        <w:tc>
          <w:tcPr>
            <w:tcW w:w="11660" w:type="dxa"/>
            <w:gridSpan w:val="8"/>
            <w:vAlign w:val="center"/>
          </w:tcPr>
          <w:p w14:paraId="72F691DE" w14:textId="77777777" w:rsidR="001A5967" w:rsidRDefault="001A5967">
            <w:pPr>
              <w:spacing w:line="220" w:lineRule="atLeast"/>
              <w:jc w:val="center"/>
              <w:rPr>
                <w:rFonts w:ascii="宋体" w:hAnsi="宋体"/>
                <w:b/>
                <w:sz w:val="28"/>
                <w:szCs w:val="28"/>
              </w:rPr>
            </w:pPr>
            <w:r>
              <w:rPr>
                <w:rFonts w:ascii="宋体" w:hAnsi="宋体" w:hint="eastAsia"/>
                <w:b/>
                <w:sz w:val="28"/>
                <w:szCs w:val="28"/>
              </w:rPr>
              <w:t xml:space="preserve"> 三龙水电站直流系统蓄电池组和蓄电池在线监测装置采购项目报价明细表</w:t>
            </w:r>
          </w:p>
        </w:tc>
      </w:tr>
      <w:tr w:rsidR="001A5967" w:rsidRPr="00494BF4" w14:paraId="4787C1F0" w14:textId="77777777" w:rsidTr="001A5967">
        <w:trPr>
          <w:trHeight w:val="588"/>
          <w:jc w:val="center"/>
        </w:trPr>
        <w:tc>
          <w:tcPr>
            <w:tcW w:w="815" w:type="dxa"/>
            <w:vAlign w:val="center"/>
          </w:tcPr>
          <w:p w14:paraId="51663039" w14:textId="77777777" w:rsidR="001A5967" w:rsidRPr="00494BF4" w:rsidRDefault="001A5967">
            <w:pPr>
              <w:spacing w:line="220" w:lineRule="atLeast"/>
              <w:jc w:val="center"/>
              <w:rPr>
                <w:rFonts w:ascii="宋体" w:hAnsi="宋体"/>
                <w:szCs w:val="21"/>
              </w:rPr>
            </w:pPr>
            <w:r w:rsidRPr="00494BF4">
              <w:rPr>
                <w:rFonts w:ascii="宋体" w:hAnsi="宋体"/>
                <w:szCs w:val="21"/>
              </w:rPr>
              <w:t>序号</w:t>
            </w:r>
          </w:p>
        </w:tc>
        <w:tc>
          <w:tcPr>
            <w:tcW w:w="4152" w:type="dxa"/>
            <w:vAlign w:val="center"/>
          </w:tcPr>
          <w:p w14:paraId="5854D359" w14:textId="77777777" w:rsidR="001A5967" w:rsidRPr="00494BF4" w:rsidRDefault="001A5967">
            <w:pPr>
              <w:spacing w:line="220" w:lineRule="atLeast"/>
              <w:jc w:val="center"/>
              <w:rPr>
                <w:rFonts w:ascii="宋体" w:hAnsi="宋体"/>
                <w:szCs w:val="21"/>
              </w:rPr>
            </w:pPr>
            <w:r w:rsidRPr="00494BF4">
              <w:rPr>
                <w:rFonts w:ascii="宋体" w:hAnsi="宋体"/>
                <w:szCs w:val="21"/>
              </w:rPr>
              <w:t>项目名称</w:t>
            </w:r>
          </w:p>
        </w:tc>
        <w:tc>
          <w:tcPr>
            <w:tcW w:w="815" w:type="dxa"/>
            <w:vAlign w:val="center"/>
          </w:tcPr>
          <w:p w14:paraId="493CD29A" w14:textId="77777777" w:rsidR="001A5967" w:rsidRPr="00494BF4" w:rsidRDefault="001A5967">
            <w:pPr>
              <w:spacing w:line="220" w:lineRule="atLeast"/>
              <w:jc w:val="center"/>
              <w:rPr>
                <w:rFonts w:ascii="宋体" w:hAnsi="宋体"/>
                <w:szCs w:val="21"/>
              </w:rPr>
            </w:pPr>
            <w:r w:rsidRPr="00494BF4">
              <w:rPr>
                <w:rFonts w:ascii="宋体" w:hAnsi="宋体"/>
                <w:szCs w:val="21"/>
              </w:rPr>
              <w:t>单位</w:t>
            </w:r>
          </w:p>
        </w:tc>
        <w:tc>
          <w:tcPr>
            <w:tcW w:w="891" w:type="dxa"/>
            <w:vAlign w:val="center"/>
          </w:tcPr>
          <w:p w14:paraId="3D682C8C" w14:textId="77777777" w:rsidR="001A5967" w:rsidRPr="00494BF4" w:rsidRDefault="001A5967">
            <w:pPr>
              <w:spacing w:line="220" w:lineRule="atLeast"/>
              <w:jc w:val="center"/>
              <w:rPr>
                <w:rFonts w:ascii="宋体" w:hAnsi="宋体"/>
                <w:szCs w:val="21"/>
              </w:rPr>
            </w:pPr>
            <w:r w:rsidRPr="00494BF4">
              <w:rPr>
                <w:rFonts w:ascii="宋体" w:hAnsi="宋体"/>
                <w:szCs w:val="21"/>
              </w:rPr>
              <w:t>数量</w:t>
            </w:r>
          </w:p>
        </w:tc>
        <w:tc>
          <w:tcPr>
            <w:tcW w:w="1435" w:type="dxa"/>
            <w:vAlign w:val="center"/>
          </w:tcPr>
          <w:p w14:paraId="6081BF17" w14:textId="77777777" w:rsidR="001A5967" w:rsidRPr="00494BF4" w:rsidRDefault="001A5967">
            <w:pPr>
              <w:spacing w:line="220" w:lineRule="atLeast"/>
              <w:jc w:val="center"/>
              <w:rPr>
                <w:rFonts w:ascii="宋体" w:hAnsi="宋体"/>
                <w:szCs w:val="21"/>
              </w:rPr>
            </w:pPr>
            <w:r w:rsidRPr="00494BF4">
              <w:rPr>
                <w:rFonts w:ascii="宋体" w:hAnsi="宋体"/>
                <w:szCs w:val="21"/>
              </w:rPr>
              <w:t>单价（元）</w:t>
            </w:r>
          </w:p>
        </w:tc>
        <w:tc>
          <w:tcPr>
            <w:tcW w:w="1424" w:type="dxa"/>
            <w:vAlign w:val="center"/>
          </w:tcPr>
          <w:p w14:paraId="6C8CB317" w14:textId="77777777" w:rsidR="001A5967" w:rsidRPr="00494BF4" w:rsidRDefault="001A5967">
            <w:pPr>
              <w:spacing w:line="220" w:lineRule="atLeast"/>
              <w:jc w:val="center"/>
              <w:rPr>
                <w:rFonts w:ascii="宋体" w:hAnsi="宋体"/>
                <w:szCs w:val="21"/>
              </w:rPr>
            </w:pPr>
            <w:r w:rsidRPr="00494BF4">
              <w:rPr>
                <w:rFonts w:ascii="宋体" w:hAnsi="宋体"/>
                <w:szCs w:val="21"/>
              </w:rPr>
              <w:t>合计（元）</w:t>
            </w:r>
          </w:p>
        </w:tc>
        <w:tc>
          <w:tcPr>
            <w:tcW w:w="1064" w:type="dxa"/>
            <w:vAlign w:val="center"/>
          </w:tcPr>
          <w:p w14:paraId="6CBF5C1C" w14:textId="77777777" w:rsidR="001A5967" w:rsidRPr="00494BF4" w:rsidRDefault="001A5967">
            <w:pPr>
              <w:spacing w:line="220" w:lineRule="atLeast"/>
              <w:jc w:val="center"/>
              <w:rPr>
                <w:rFonts w:ascii="宋体" w:hAnsi="宋体"/>
                <w:szCs w:val="21"/>
              </w:rPr>
            </w:pPr>
            <w:r w:rsidRPr="00494BF4">
              <w:rPr>
                <w:rFonts w:ascii="宋体" w:hAnsi="宋体"/>
                <w:szCs w:val="21"/>
              </w:rPr>
              <w:t>备注</w:t>
            </w:r>
          </w:p>
        </w:tc>
        <w:tc>
          <w:tcPr>
            <w:tcW w:w="1064" w:type="dxa"/>
            <w:vAlign w:val="center"/>
          </w:tcPr>
          <w:p w14:paraId="043D879A" w14:textId="77777777" w:rsidR="001A5967" w:rsidRPr="00494BF4" w:rsidRDefault="001A5967" w:rsidP="001A5967">
            <w:pPr>
              <w:spacing w:line="220" w:lineRule="atLeast"/>
              <w:jc w:val="center"/>
              <w:rPr>
                <w:rFonts w:ascii="宋体" w:hAnsi="宋体"/>
                <w:szCs w:val="21"/>
              </w:rPr>
            </w:pPr>
            <w:r w:rsidRPr="00494BF4">
              <w:rPr>
                <w:rFonts w:ascii="宋体" w:hAnsi="宋体"/>
                <w:szCs w:val="21"/>
              </w:rPr>
              <w:t>品牌规格</w:t>
            </w:r>
          </w:p>
        </w:tc>
      </w:tr>
      <w:tr w:rsidR="001A5967" w:rsidRPr="00494BF4" w14:paraId="1BE37FBA" w14:textId="77777777" w:rsidTr="004D73F6">
        <w:trPr>
          <w:jc w:val="center"/>
        </w:trPr>
        <w:tc>
          <w:tcPr>
            <w:tcW w:w="11660" w:type="dxa"/>
            <w:gridSpan w:val="8"/>
            <w:vAlign w:val="center"/>
          </w:tcPr>
          <w:p w14:paraId="3E27E75C" w14:textId="77777777" w:rsidR="001A5967" w:rsidRPr="00494BF4" w:rsidRDefault="001A5967">
            <w:pPr>
              <w:spacing w:line="220" w:lineRule="atLeast"/>
              <w:jc w:val="center"/>
              <w:rPr>
                <w:rFonts w:ascii="宋体" w:hAnsi="宋体"/>
                <w:b/>
                <w:bCs/>
                <w:szCs w:val="21"/>
              </w:rPr>
            </w:pPr>
            <w:r w:rsidRPr="00494BF4">
              <w:rPr>
                <w:rFonts w:ascii="宋体" w:hAnsi="宋体" w:hint="eastAsia"/>
                <w:b/>
                <w:bCs/>
                <w:szCs w:val="21"/>
              </w:rPr>
              <w:t>一、设备费</w:t>
            </w:r>
          </w:p>
        </w:tc>
      </w:tr>
      <w:tr w:rsidR="001A5967" w:rsidRPr="00494BF4" w14:paraId="78F536C7" w14:textId="77777777" w:rsidTr="001A5967">
        <w:trPr>
          <w:jc w:val="center"/>
        </w:trPr>
        <w:tc>
          <w:tcPr>
            <w:tcW w:w="815" w:type="dxa"/>
            <w:vAlign w:val="center"/>
          </w:tcPr>
          <w:p w14:paraId="01A7CB1B" w14:textId="77777777" w:rsidR="001A5967" w:rsidRPr="00494BF4" w:rsidRDefault="001A5967">
            <w:pPr>
              <w:spacing w:line="220" w:lineRule="atLeast"/>
              <w:jc w:val="center"/>
              <w:rPr>
                <w:rFonts w:ascii="宋体" w:hAnsi="宋体"/>
                <w:szCs w:val="21"/>
              </w:rPr>
            </w:pPr>
            <w:r w:rsidRPr="00494BF4">
              <w:rPr>
                <w:rFonts w:ascii="宋体" w:hAnsi="宋体" w:hint="eastAsia"/>
                <w:szCs w:val="21"/>
              </w:rPr>
              <w:t>1</w:t>
            </w:r>
          </w:p>
        </w:tc>
        <w:tc>
          <w:tcPr>
            <w:tcW w:w="4152" w:type="dxa"/>
            <w:vAlign w:val="center"/>
          </w:tcPr>
          <w:p w14:paraId="1D2777B1" w14:textId="77777777" w:rsidR="001A5967" w:rsidRPr="00494BF4" w:rsidRDefault="001A5967">
            <w:pPr>
              <w:spacing w:line="220" w:lineRule="atLeast"/>
              <w:jc w:val="center"/>
              <w:rPr>
                <w:rFonts w:ascii="宋体" w:hAnsi="宋体"/>
                <w:szCs w:val="21"/>
              </w:rPr>
            </w:pPr>
            <w:r w:rsidRPr="00494BF4">
              <w:rPr>
                <w:rFonts w:ascii="宋体" w:hAnsi="宋体"/>
                <w:szCs w:val="21"/>
              </w:rPr>
              <w:t>蓄电池</w:t>
            </w:r>
          </w:p>
        </w:tc>
        <w:tc>
          <w:tcPr>
            <w:tcW w:w="815" w:type="dxa"/>
            <w:vAlign w:val="center"/>
          </w:tcPr>
          <w:p w14:paraId="0E279394" w14:textId="77777777" w:rsidR="001A5967" w:rsidRPr="00494BF4" w:rsidRDefault="001A5967">
            <w:pPr>
              <w:spacing w:line="220" w:lineRule="atLeast"/>
              <w:jc w:val="center"/>
              <w:rPr>
                <w:rFonts w:ascii="宋体" w:hAnsi="宋体"/>
                <w:szCs w:val="21"/>
              </w:rPr>
            </w:pPr>
            <w:r w:rsidRPr="00494BF4">
              <w:rPr>
                <w:rFonts w:ascii="宋体" w:hAnsi="宋体" w:hint="eastAsia"/>
                <w:szCs w:val="21"/>
              </w:rPr>
              <w:t>个</w:t>
            </w:r>
          </w:p>
        </w:tc>
        <w:tc>
          <w:tcPr>
            <w:tcW w:w="891" w:type="dxa"/>
            <w:vAlign w:val="center"/>
          </w:tcPr>
          <w:p w14:paraId="1F553E51" w14:textId="77777777" w:rsidR="001A5967" w:rsidRPr="00494BF4" w:rsidRDefault="001A5967">
            <w:pPr>
              <w:spacing w:line="220" w:lineRule="atLeast"/>
              <w:jc w:val="center"/>
              <w:rPr>
                <w:rFonts w:ascii="宋体" w:hAnsi="宋体"/>
                <w:szCs w:val="21"/>
              </w:rPr>
            </w:pPr>
            <w:r w:rsidRPr="00494BF4">
              <w:rPr>
                <w:rFonts w:ascii="宋体" w:hAnsi="宋体" w:hint="eastAsia"/>
                <w:szCs w:val="21"/>
              </w:rPr>
              <w:t>108</w:t>
            </w:r>
          </w:p>
        </w:tc>
        <w:tc>
          <w:tcPr>
            <w:tcW w:w="1435" w:type="dxa"/>
            <w:vAlign w:val="center"/>
          </w:tcPr>
          <w:p w14:paraId="24446555" w14:textId="77777777" w:rsidR="001A5967" w:rsidRPr="00494BF4" w:rsidRDefault="001A5967">
            <w:pPr>
              <w:spacing w:line="220" w:lineRule="atLeast"/>
              <w:jc w:val="center"/>
              <w:rPr>
                <w:rFonts w:ascii="宋体" w:hAnsi="宋体"/>
                <w:szCs w:val="21"/>
              </w:rPr>
            </w:pPr>
          </w:p>
        </w:tc>
        <w:tc>
          <w:tcPr>
            <w:tcW w:w="1424" w:type="dxa"/>
            <w:vAlign w:val="center"/>
          </w:tcPr>
          <w:p w14:paraId="6EF03D0A" w14:textId="77777777" w:rsidR="001A5967" w:rsidRPr="00494BF4" w:rsidRDefault="001A5967">
            <w:pPr>
              <w:spacing w:line="220" w:lineRule="atLeast"/>
              <w:jc w:val="center"/>
              <w:rPr>
                <w:rFonts w:ascii="宋体" w:hAnsi="宋体"/>
                <w:szCs w:val="21"/>
              </w:rPr>
            </w:pPr>
          </w:p>
        </w:tc>
        <w:tc>
          <w:tcPr>
            <w:tcW w:w="1064" w:type="dxa"/>
            <w:vAlign w:val="center"/>
          </w:tcPr>
          <w:p w14:paraId="116291F3" w14:textId="77777777" w:rsidR="00494BF4" w:rsidRPr="00494BF4" w:rsidRDefault="001A5967" w:rsidP="001A5967">
            <w:pPr>
              <w:spacing w:line="220" w:lineRule="atLeast"/>
              <w:rPr>
                <w:rFonts w:ascii="宋体" w:hAnsi="宋体" w:cstheme="majorEastAsia"/>
                <w:bCs/>
                <w:szCs w:val="21"/>
              </w:rPr>
            </w:pPr>
            <w:r w:rsidRPr="00494BF4">
              <w:rPr>
                <w:rFonts w:ascii="宋体" w:hAnsi="宋体" w:cstheme="majorEastAsia" w:hint="eastAsia"/>
                <w:bCs/>
                <w:szCs w:val="21"/>
              </w:rPr>
              <w:t>电压2V</w:t>
            </w:r>
          </w:p>
          <w:p w14:paraId="0D85C2F7" w14:textId="77777777" w:rsidR="001A5967" w:rsidRPr="00494BF4" w:rsidRDefault="00494BF4" w:rsidP="001A5967">
            <w:pPr>
              <w:spacing w:line="220" w:lineRule="atLeast"/>
              <w:rPr>
                <w:rFonts w:ascii="宋体" w:hAnsi="宋体"/>
                <w:szCs w:val="21"/>
              </w:rPr>
            </w:pPr>
            <w:r>
              <w:rPr>
                <w:rFonts w:ascii="宋体" w:hAnsi="宋体" w:cstheme="majorEastAsia" w:hint="eastAsia"/>
                <w:bCs/>
                <w:szCs w:val="21"/>
              </w:rPr>
              <w:t>容量</w:t>
            </w:r>
            <w:r w:rsidR="001A5967" w:rsidRPr="00494BF4">
              <w:rPr>
                <w:rFonts w:ascii="宋体" w:hAnsi="宋体" w:cstheme="majorEastAsia" w:hint="eastAsia"/>
                <w:bCs/>
                <w:szCs w:val="21"/>
              </w:rPr>
              <w:t>400AH免维护阀控式密封铅酸蓄电池</w:t>
            </w:r>
          </w:p>
        </w:tc>
        <w:tc>
          <w:tcPr>
            <w:tcW w:w="1064" w:type="dxa"/>
          </w:tcPr>
          <w:p w14:paraId="5F952D3C" w14:textId="77777777" w:rsidR="001A5967" w:rsidRPr="00494BF4" w:rsidRDefault="001A5967" w:rsidP="001A5967">
            <w:pPr>
              <w:spacing w:line="220" w:lineRule="atLeast"/>
              <w:rPr>
                <w:rFonts w:ascii="宋体" w:hAnsi="宋体" w:cstheme="majorEastAsia"/>
                <w:bCs/>
                <w:szCs w:val="21"/>
              </w:rPr>
            </w:pPr>
          </w:p>
        </w:tc>
      </w:tr>
      <w:tr w:rsidR="001A5967" w:rsidRPr="00494BF4" w14:paraId="26751B8E" w14:textId="77777777" w:rsidTr="001A5967">
        <w:trPr>
          <w:jc w:val="center"/>
        </w:trPr>
        <w:tc>
          <w:tcPr>
            <w:tcW w:w="815" w:type="dxa"/>
            <w:vAlign w:val="center"/>
          </w:tcPr>
          <w:p w14:paraId="72436447" w14:textId="77777777" w:rsidR="001A5967" w:rsidRPr="00494BF4" w:rsidRDefault="001A5967">
            <w:pPr>
              <w:spacing w:line="220" w:lineRule="atLeast"/>
              <w:jc w:val="center"/>
              <w:rPr>
                <w:rFonts w:ascii="宋体" w:hAnsi="宋体"/>
                <w:szCs w:val="21"/>
              </w:rPr>
            </w:pPr>
            <w:r w:rsidRPr="00494BF4">
              <w:rPr>
                <w:rFonts w:ascii="宋体" w:hAnsi="宋体" w:hint="eastAsia"/>
                <w:szCs w:val="21"/>
              </w:rPr>
              <w:t>2</w:t>
            </w:r>
          </w:p>
        </w:tc>
        <w:tc>
          <w:tcPr>
            <w:tcW w:w="4152" w:type="dxa"/>
            <w:vAlign w:val="center"/>
          </w:tcPr>
          <w:p w14:paraId="1E6AFEE4" w14:textId="77777777" w:rsidR="001A5967" w:rsidRPr="00494BF4" w:rsidRDefault="001A5967">
            <w:pPr>
              <w:spacing w:line="220" w:lineRule="atLeast"/>
              <w:jc w:val="center"/>
              <w:rPr>
                <w:rFonts w:ascii="宋体" w:hAnsi="宋体"/>
                <w:szCs w:val="21"/>
              </w:rPr>
            </w:pPr>
            <w:r w:rsidRPr="00494BF4">
              <w:rPr>
                <w:rFonts w:ascii="宋体" w:hAnsi="宋体" w:hint="eastAsia"/>
                <w:szCs w:val="21"/>
              </w:rPr>
              <w:t>蓄电池在线</w:t>
            </w:r>
            <w:r w:rsidRPr="00494BF4">
              <w:rPr>
                <w:rFonts w:ascii="宋体" w:hAnsi="宋体"/>
                <w:szCs w:val="21"/>
              </w:rPr>
              <w:t>监测装置</w:t>
            </w:r>
          </w:p>
        </w:tc>
        <w:tc>
          <w:tcPr>
            <w:tcW w:w="815" w:type="dxa"/>
            <w:vAlign w:val="center"/>
          </w:tcPr>
          <w:p w14:paraId="09C1377D" w14:textId="77777777" w:rsidR="001A5967" w:rsidRPr="00494BF4" w:rsidRDefault="001A5967">
            <w:pPr>
              <w:spacing w:line="220" w:lineRule="atLeast"/>
              <w:jc w:val="center"/>
              <w:rPr>
                <w:rFonts w:ascii="宋体" w:hAnsi="宋体"/>
                <w:szCs w:val="21"/>
              </w:rPr>
            </w:pPr>
            <w:r w:rsidRPr="00494BF4">
              <w:rPr>
                <w:rFonts w:ascii="宋体" w:hAnsi="宋体" w:hint="eastAsia"/>
                <w:szCs w:val="21"/>
              </w:rPr>
              <w:t>台</w:t>
            </w:r>
          </w:p>
        </w:tc>
        <w:tc>
          <w:tcPr>
            <w:tcW w:w="891" w:type="dxa"/>
            <w:vAlign w:val="center"/>
          </w:tcPr>
          <w:p w14:paraId="547A74E6" w14:textId="77777777" w:rsidR="001A5967" w:rsidRPr="00494BF4" w:rsidRDefault="001A5967">
            <w:pPr>
              <w:spacing w:line="220" w:lineRule="atLeast"/>
              <w:jc w:val="center"/>
              <w:rPr>
                <w:rFonts w:ascii="宋体" w:hAnsi="宋体"/>
                <w:szCs w:val="21"/>
              </w:rPr>
            </w:pPr>
            <w:r w:rsidRPr="00494BF4">
              <w:rPr>
                <w:rFonts w:ascii="宋体" w:hAnsi="宋体" w:hint="eastAsia"/>
                <w:szCs w:val="21"/>
              </w:rPr>
              <w:t>1</w:t>
            </w:r>
          </w:p>
        </w:tc>
        <w:tc>
          <w:tcPr>
            <w:tcW w:w="1435" w:type="dxa"/>
            <w:vAlign w:val="center"/>
          </w:tcPr>
          <w:p w14:paraId="78E3881F" w14:textId="77777777" w:rsidR="001A5967" w:rsidRPr="00494BF4" w:rsidRDefault="001A5967">
            <w:pPr>
              <w:spacing w:line="220" w:lineRule="atLeast"/>
              <w:jc w:val="center"/>
              <w:rPr>
                <w:rFonts w:ascii="宋体" w:hAnsi="宋体"/>
                <w:szCs w:val="21"/>
              </w:rPr>
            </w:pPr>
          </w:p>
        </w:tc>
        <w:tc>
          <w:tcPr>
            <w:tcW w:w="1424" w:type="dxa"/>
            <w:vAlign w:val="center"/>
          </w:tcPr>
          <w:p w14:paraId="4BEA1508" w14:textId="77777777" w:rsidR="001A5967" w:rsidRPr="00494BF4" w:rsidRDefault="001A5967">
            <w:pPr>
              <w:spacing w:line="220" w:lineRule="atLeast"/>
              <w:jc w:val="center"/>
              <w:rPr>
                <w:rFonts w:ascii="宋体" w:hAnsi="宋体"/>
                <w:szCs w:val="21"/>
              </w:rPr>
            </w:pPr>
          </w:p>
        </w:tc>
        <w:tc>
          <w:tcPr>
            <w:tcW w:w="1064" w:type="dxa"/>
            <w:vAlign w:val="center"/>
          </w:tcPr>
          <w:p w14:paraId="6E35B2D7" w14:textId="77777777" w:rsidR="001A5967" w:rsidRPr="00494BF4" w:rsidRDefault="001A5967">
            <w:pPr>
              <w:spacing w:line="220" w:lineRule="atLeast"/>
              <w:jc w:val="center"/>
              <w:rPr>
                <w:rFonts w:ascii="宋体" w:hAnsi="宋体"/>
                <w:szCs w:val="21"/>
              </w:rPr>
            </w:pPr>
          </w:p>
        </w:tc>
        <w:tc>
          <w:tcPr>
            <w:tcW w:w="1064" w:type="dxa"/>
          </w:tcPr>
          <w:p w14:paraId="1D1AC144" w14:textId="77777777" w:rsidR="001A5967" w:rsidRPr="00494BF4" w:rsidRDefault="001A5967">
            <w:pPr>
              <w:spacing w:line="220" w:lineRule="atLeast"/>
              <w:jc w:val="center"/>
              <w:rPr>
                <w:rFonts w:ascii="宋体" w:hAnsi="宋体"/>
                <w:szCs w:val="21"/>
              </w:rPr>
            </w:pPr>
          </w:p>
        </w:tc>
      </w:tr>
      <w:tr w:rsidR="001A5967" w:rsidRPr="00494BF4" w14:paraId="51B50981" w14:textId="77777777" w:rsidTr="005672BE">
        <w:trPr>
          <w:jc w:val="center"/>
        </w:trPr>
        <w:tc>
          <w:tcPr>
            <w:tcW w:w="11660" w:type="dxa"/>
            <w:gridSpan w:val="8"/>
            <w:vAlign w:val="center"/>
          </w:tcPr>
          <w:p w14:paraId="75AEE5DB" w14:textId="77777777" w:rsidR="001A5967" w:rsidRPr="00494BF4" w:rsidRDefault="001A5967">
            <w:pPr>
              <w:spacing w:line="220" w:lineRule="atLeast"/>
              <w:jc w:val="center"/>
              <w:rPr>
                <w:rFonts w:ascii="宋体" w:hAnsi="宋体"/>
                <w:b/>
                <w:szCs w:val="21"/>
              </w:rPr>
            </w:pPr>
            <w:r w:rsidRPr="00494BF4">
              <w:rPr>
                <w:rFonts w:ascii="宋体" w:hAnsi="宋体" w:hint="eastAsia"/>
                <w:b/>
                <w:szCs w:val="21"/>
              </w:rPr>
              <w:t>二、</w:t>
            </w:r>
            <w:r w:rsidRPr="00494BF4">
              <w:rPr>
                <w:rFonts w:ascii="宋体" w:hAnsi="宋体"/>
                <w:b/>
                <w:szCs w:val="21"/>
              </w:rPr>
              <w:t>拆、装调试</w:t>
            </w:r>
            <w:r w:rsidRPr="00494BF4">
              <w:rPr>
                <w:rFonts w:ascii="宋体" w:hAnsi="宋体" w:hint="eastAsia"/>
                <w:b/>
                <w:szCs w:val="21"/>
              </w:rPr>
              <w:t>及试验</w:t>
            </w:r>
            <w:r w:rsidRPr="00494BF4">
              <w:rPr>
                <w:rFonts w:ascii="宋体" w:hAnsi="宋体"/>
                <w:b/>
                <w:szCs w:val="21"/>
              </w:rPr>
              <w:t>费</w:t>
            </w:r>
          </w:p>
        </w:tc>
      </w:tr>
      <w:tr w:rsidR="001A5967" w:rsidRPr="00494BF4" w14:paraId="1AD93AE9" w14:textId="77777777" w:rsidTr="001A5967">
        <w:trPr>
          <w:jc w:val="center"/>
        </w:trPr>
        <w:tc>
          <w:tcPr>
            <w:tcW w:w="815" w:type="dxa"/>
            <w:vAlign w:val="center"/>
          </w:tcPr>
          <w:p w14:paraId="293A78F3" w14:textId="77777777" w:rsidR="001A5967" w:rsidRPr="00494BF4" w:rsidRDefault="001A5967">
            <w:pPr>
              <w:spacing w:line="220" w:lineRule="atLeast"/>
              <w:jc w:val="center"/>
              <w:rPr>
                <w:rFonts w:ascii="宋体" w:hAnsi="宋体"/>
                <w:szCs w:val="21"/>
              </w:rPr>
            </w:pPr>
            <w:r w:rsidRPr="00494BF4">
              <w:rPr>
                <w:rFonts w:ascii="宋体" w:hAnsi="宋体" w:hint="eastAsia"/>
                <w:szCs w:val="21"/>
              </w:rPr>
              <w:t>1</w:t>
            </w:r>
          </w:p>
        </w:tc>
        <w:tc>
          <w:tcPr>
            <w:tcW w:w="4152" w:type="dxa"/>
            <w:vAlign w:val="center"/>
          </w:tcPr>
          <w:p w14:paraId="433EC903" w14:textId="77777777" w:rsidR="001A5967" w:rsidRPr="00494BF4" w:rsidRDefault="001A5967">
            <w:pPr>
              <w:spacing w:line="220" w:lineRule="atLeast"/>
              <w:jc w:val="center"/>
              <w:rPr>
                <w:rFonts w:ascii="宋体" w:hAnsi="宋体"/>
                <w:szCs w:val="21"/>
              </w:rPr>
            </w:pPr>
            <w:r w:rsidRPr="00494BF4">
              <w:rPr>
                <w:rFonts w:ascii="宋体" w:hAnsi="宋体"/>
                <w:szCs w:val="21"/>
              </w:rPr>
              <w:t>柜内电缆、</w:t>
            </w:r>
            <w:r w:rsidRPr="00494BF4">
              <w:rPr>
                <w:rFonts w:ascii="宋体" w:hAnsi="宋体" w:hint="eastAsia"/>
                <w:szCs w:val="21"/>
              </w:rPr>
              <w:t>电池</w:t>
            </w:r>
            <w:r w:rsidRPr="00494BF4">
              <w:rPr>
                <w:rFonts w:ascii="宋体" w:hAnsi="宋体"/>
                <w:szCs w:val="21"/>
              </w:rPr>
              <w:t>拆除</w:t>
            </w:r>
          </w:p>
        </w:tc>
        <w:tc>
          <w:tcPr>
            <w:tcW w:w="815" w:type="dxa"/>
            <w:vAlign w:val="center"/>
          </w:tcPr>
          <w:p w14:paraId="5AB23D8C" w14:textId="77777777" w:rsidR="001A5967" w:rsidRPr="00494BF4" w:rsidRDefault="001A5967">
            <w:pPr>
              <w:spacing w:line="220" w:lineRule="atLeast"/>
              <w:jc w:val="center"/>
              <w:rPr>
                <w:rFonts w:ascii="宋体" w:hAnsi="宋体"/>
                <w:szCs w:val="21"/>
              </w:rPr>
            </w:pPr>
            <w:r w:rsidRPr="00494BF4">
              <w:rPr>
                <w:rFonts w:ascii="宋体" w:hAnsi="宋体"/>
                <w:szCs w:val="21"/>
              </w:rPr>
              <w:t>套</w:t>
            </w:r>
          </w:p>
        </w:tc>
        <w:tc>
          <w:tcPr>
            <w:tcW w:w="891" w:type="dxa"/>
            <w:vAlign w:val="center"/>
          </w:tcPr>
          <w:p w14:paraId="02F00C50" w14:textId="77777777" w:rsidR="001A5967" w:rsidRPr="00494BF4" w:rsidRDefault="001A5967">
            <w:pPr>
              <w:spacing w:line="220" w:lineRule="atLeast"/>
              <w:jc w:val="center"/>
              <w:rPr>
                <w:rFonts w:ascii="宋体" w:hAnsi="宋体"/>
                <w:szCs w:val="21"/>
              </w:rPr>
            </w:pPr>
            <w:r w:rsidRPr="00494BF4">
              <w:rPr>
                <w:rFonts w:ascii="宋体" w:hAnsi="宋体" w:hint="eastAsia"/>
                <w:szCs w:val="21"/>
              </w:rPr>
              <w:t>1</w:t>
            </w:r>
          </w:p>
        </w:tc>
        <w:tc>
          <w:tcPr>
            <w:tcW w:w="1435" w:type="dxa"/>
            <w:vAlign w:val="center"/>
          </w:tcPr>
          <w:p w14:paraId="4E15147B" w14:textId="77777777" w:rsidR="001A5967" w:rsidRPr="00494BF4" w:rsidRDefault="001A5967">
            <w:pPr>
              <w:spacing w:line="220" w:lineRule="atLeast"/>
              <w:jc w:val="center"/>
              <w:rPr>
                <w:rFonts w:ascii="宋体" w:hAnsi="宋体"/>
                <w:szCs w:val="21"/>
              </w:rPr>
            </w:pPr>
          </w:p>
        </w:tc>
        <w:tc>
          <w:tcPr>
            <w:tcW w:w="1424" w:type="dxa"/>
            <w:vAlign w:val="center"/>
          </w:tcPr>
          <w:p w14:paraId="19BF8E1A" w14:textId="77777777" w:rsidR="001A5967" w:rsidRPr="00494BF4" w:rsidRDefault="001A5967">
            <w:pPr>
              <w:spacing w:line="220" w:lineRule="atLeast"/>
              <w:jc w:val="center"/>
              <w:rPr>
                <w:rFonts w:ascii="宋体" w:hAnsi="宋体"/>
                <w:szCs w:val="21"/>
              </w:rPr>
            </w:pPr>
          </w:p>
        </w:tc>
        <w:tc>
          <w:tcPr>
            <w:tcW w:w="1064" w:type="dxa"/>
            <w:vAlign w:val="center"/>
          </w:tcPr>
          <w:p w14:paraId="64BB36A3" w14:textId="77777777" w:rsidR="001A5967" w:rsidRPr="00494BF4" w:rsidRDefault="001A5967">
            <w:pPr>
              <w:spacing w:line="220" w:lineRule="atLeast"/>
              <w:jc w:val="center"/>
              <w:rPr>
                <w:rFonts w:ascii="宋体" w:hAnsi="宋体"/>
                <w:szCs w:val="21"/>
              </w:rPr>
            </w:pPr>
          </w:p>
        </w:tc>
        <w:tc>
          <w:tcPr>
            <w:tcW w:w="1064" w:type="dxa"/>
          </w:tcPr>
          <w:p w14:paraId="7D2BF815" w14:textId="77777777" w:rsidR="001A5967" w:rsidRPr="00494BF4" w:rsidRDefault="001A5967">
            <w:pPr>
              <w:spacing w:line="220" w:lineRule="atLeast"/>
              <w:jc w:val="center"/>
              <w:rPr>
                <w:rFonts w:ascii="宋体" w:hAnsi="宋体"/>
                <w:szCs w:val="21"/>
              </w:rPr>
            </w:pPr>
          </w:p>
        </w:tc>
      </w:tr>
      <w:tr w:rsidR="001A5967" w:rsidRPr="00494BF4" w14:paraId="4552D724" w14:textId="77777777" w:rsidTr="001A5967">
        <w:trPr>
          <w:jc w:val="center"/>
        </w:trPr>
        <w:tc>
          <w:tcPr>
            <w:tcW w:w="815" w:type="dxa"/>
            <w:vAlign w:val="center"/>
          </w:tcPr>
          <w:p w14:paraId="1AB5CB19" w14:textId="77777777" w:rsidR="001A5967" w:rsidRPr="00494BF4" w:rsidRDefault="001A5967">
            <w:pPr>
              <w:spacing w:line="220" w:lineRule="atLeast"/>
              <w:jc w:val="center"/>
              <w:rPr>
                <w:rFonts w:ascii="宋体" w:hAnsi="宋体"/>
                <w:szCs w:val="21"/>
              </w:rPr>
            </w:pPr>
            <w:r w:rsidRPr="00494BF4">
              <w:rPr>
                <w:rFonts w:ascii="宋体" w:hAnsi="宋体" w:hint="eastAsia"/>
                <w:szCs w:val="21"/>
              </w:rPr>
              <w:t>2</w:t>
            </w:r>
          </w:p>
        </w:tc>
        <w:tc>
          <w:tcPr>
            <w:tcW w:w="4152" w:type="dxa"/>
            <w:vAlign w:val="center"/>
          </w:tcPr>
          <w:p w14:paraId="4B3D3860" w14:textId="77777777" w:rsidR="001A5967" w:rsidRPr="00494BF4" w:rsidRDefault="001A5967">
            <w:pPr>
              <w:spacing w:line="220" w:lineRule="atLeast"/>
              <w:jc w:val="center"/>
              <w:rPr>
                <w:rFonts w:ascii="宋体" w:hAnsi="宋体"/>
                <w:szCs w:val="21"/>
              </w:rPr>
            </w:pPr>
            <w:r w:rsidRPr="00494BF4">
              <w:rPr>
                <w:rFonts w:ascii="宋体" w:hAnsi="宋体"/>
                <w:szCs w:val="21"/>
              </w:rPr>
              <w:t>蓄电池组安装、整理、</w:t>
            </w:r>
            <w:r w:rsidRPr="00494BF4">
              <w:rPr>
                <w:rFonts w:ascii="宋体" w:hAnsi="宋体" w:hint="eastAsia"/>
                <w:szCs w:val="21"/>
              </w:rPr>
              <w:t>接</w:t>
            </w:r>
            <w:r w:rsidRPr="00494BF4">
              <w:rPr>
                <w:rFonts w:ascii="宋体" w:hAnsi="宋体"/>
                <w:szCs w:val="21"/>
              </w:rPr>
              <w:t>线</w:t>
            </w:r>
          </w:p>
        </w:tc>
        <w:tc>
          <w:tcPr>
            <w:tcW w:w="815" w:type="dxa"/>
            <w:vAlign w:val="center"/>
          </w:tcPr>
          <w:p w14:paraId="06A8A0DB" w14:textId="77777777" w:rsidR="001A5967" w:rsidRPr="00494BF4" w:rsidRDefault="001A5967">
            <w:pPr>
              <w:spacing w:line="220" w:lineRule="atLeast"/>
              <w:jc w:val="center"/>
              <w:rPr>
                <w:rFonts w:ascii="宋体" w:hAnsi="宋体"/>
                <w:szCs w:val="21"/>
              </w:rPr>
            </w:pPr>
            <w:r w:rsidRPr="00494BF4">
              <w:rPr>
                <w:rFonts w:ascii="宋体" w:hAnsi="宋体"/>
                <w:szCs w:val="21"/>
              </w:rPr>
              <w:t>套</w:t>
            </w:r>
          </w:p>
        </w:tc>
        <w:tc>
          <w:tcPr>
            <w:tcW w:w="891" w:type="dxa"/>
            <w:vAlign w:val="center"/>
          </w:tcPr>
          <w:p w14:paraId="0E2FAD34" w14:textId="77777777" w:rsidR="001A5967" w:rsidRPr="00494BF4" w:rsidRDefault="001A5967">
            <w:pPr>
              <w:spacing w:line="220" w:lineRule="atLeast"/>
              <w:jc w:val="center"/>
              <w:rPr>
                <w:rFonts w:ascii="宋体" w:hAnsi="宋体"/>
                <w:szCs w:val="21"/>
              </w:rPr>
            </w:pPr>
            <w:r w:rsidRPr="00494BF4">
              <w:rPr>
                <w:rFonts w:ascii="宋体" w:hAnsi="宋体" w:hint="eastAsia"/>
                <w:szCs w:val="21"/>
              </w:rPr>
              <w:t>1</w:t>
            </w:r>
          </w:p>
        </w:tc>
        <w:tc>
          <w:tcPr>
            <w:tcW w:w="1435" w:type="dxa"/>
            <w:vAlign w:val="center"/>
          </w:tcPr>
          <w:p w14:paraId="56146DD8" w14:textId="77777777" w:rsidR="001A5967" w:rsidRPr="00494BF4" w:rsidRDefault="001A5967">
            <w:pPr>
              <w:spacing w:line="220" w:lineRule="atLeast"/>
              <w:jc w:val="center"/>
              <w:rPr>
                <w:rFonts w:ascii="宋体" w:hAnsi="宋体"/>
                <w:szCs w:val="21"/>
              </w:rPr>
            </w:pPr>
          </w:p>
        </w:tc>
        <w:tc>
          <w:tcPr>
            <w:tcW w:w="1424" w:type="dxa"/>
            <w:vAlign w:val="center"/>
          </w:tcPr>
          <w:p w14:paraId="68C6DC05" w14:textId="77777777" w:rsidR="001A5967" w:rsidRPr="00494BF4" w:rsidRDefault="001A5967">
            <w:pPr>
              <w:spacing w:line="220" w:lineRule="atLeast"/>
              <w:jc w:val="center"/>
              <w:rPr>
                <w:rFonts w:ascii="宋体" w:hAnsi="宋体"/>
                <w:szCs w:val="21"/>
              </w:rPr>
            </w:pPr>
          </w:p>
        </w:tc>
        <w:tc>
          <w:tcPr>
            <w:tcW w:w="1064" w:type="dxa"/>
            <w:vAlign w:val="center"/>
          </w:tcPr>
          <w:p w14:paraId="2FF3A2E1" w14:textId="77777777" w:rsidR="001A5967" w:rsidRPr="00494BF4" w:rsidRDefault="001A5967">
            <w:pPr>
              <w:spacing w:line="220" w:lineRule="atLeast"/>
              <w:jc w:val="center"/>
              <w:rPr>
                <w:rFonts w:ascii="宋体" w:hAnsi="宋体"/>
                <w:szCs w:val="21"/>
              </w:rPr>
            </w:pPr>
          </w:p>
        </w:tc>
        <w:tc>
          <w:tcPr>
            <w:tcW w:w="1064" w:type="dxa"/>
          </w:tcPr>
          <w:p w14:paraId="30BC5D44" w14:textId="77777777" w:rsidR="001A5967" w:rsidRPr="00494BF4" w:rsidRDefault="001A5967">
            <w:pPr>
              <w:spacing w:line="220" w:lineRule="atLeast"/>
              <w:jc w:val="center"/>
              <w:rPr>
                <w:rFonts w:ascii="宋体" w:hAnsi="宋体"/>
                <w:szCs w:val="21"/>
              </w:rPr>
            </w:pPr>
          </w:p>
        </w:tc>
      </w:tr>
      <w:tr w:rsidR="001A5967" w:rsidRPr="00494BF4" w14:paraId="20997E5E" w14:textId="77777777" w:rsidTr="001A5967">
        <w:trPr>
          <w:jc w:val="center"/>
        </w:trPr>
        <w:tc>
          <w:tcPr>
            <w:tcW w:w="815" w:type="dxa"/>
            <w:vAlign w:val="center"/>
          </w:tcPr>
          <w:p w14:paraId="161446F7" w14:textId="77777777" w:rsidR="001A5967" w:rsidRPr="00494BF4" w:rsidRDefault="001A5967">
            <w:pPr>
              <w:spacing w:line="220" w:lineRule="atLeast"/>
              <w:jc w:val="center"/>
              <w:rPr>
                <w:rFonts w:ascii="宋体" w:hAnsi="宋体"/>
                <w:szCs w:val="21"/>
              </w:rPr>
            </w:pPr>
            <w:r w:rsidRPr="00494BF4">
              <w:rPr>
                <w:rFonts w:ascii="宋体" w:hAnsi="宋体" w:hint="eastAsia"/>
                <w:szCs w:val="21"/>
              </w:rPr>
              <w:t>3</w:t>
            </w:r>
          </w:p>
        </w:tc>
        <w:tc>
          <w:tcPr>
            <w:tcW w:w="4152" w:type="dxa"/>
            <w:vAlign w:val="center"/>
          </w:tcPr>
          <w:p w14:paraId="22F31EC4" w14:textId="77777777" w:rsidR="001A5967" w:rsidRPr="00494BF4" w:rsidRDefault="001A5967" w:rsidP="001A5967">
            <w:pPr>
              <w:spacing w:line="220" w:lineRule="atLeast"/>
              <w:jc w:val="center"/>
              <w:rPr>
                <w:rFonts w:ascii="宋体" w:hAnsi="宋体"/>
                <w:szCs w:val="21"/>
              </w:rPr>
            </w:pPr>
            <w:r w:rsidRPr="00494BF4">
              <w:rPr>
                <w:rFonts w:ascii="宋体" w:hAnsi="宋体"/>
                <w:szCs w:val="21"/>
              </w:rPr>
              <w:t>蓄电池在线监测装置安装及</w:t>
            </w:r>
            <w:r w:rsidRPr="00494BF4">
              <w:rPr>
                <w:rFonts w:ascii="宋体" w:hAnsi="宋体" w:hint="eastAsia"/>
                <w:szCs w:val="21"/>
              </w:rPr>
              <w:t>试验</w:t>
            </w:r>
            <w:r w:rsidRPr="00494BF4">
              <w:rPr>
                <w:rFonts w:ascii="宋体" w:hAnsi="宋体"/>
                <w:szCs w:val="21"/>
              </w:rPr>
              <w:t>费</w:t>
            </w:r>
          </w:p>
        </w:tc>
        <w:tc>
          <w:tcPr>
            <w:tcW w:w="815" w:type="dxa"/>
            <w:vAlign w:val="center"/>
          </w:tcPr>
          <w:p w14:paraId="63EFFF0C" w14:textId="77777777" w:rsidR="001A5967" w:rsidRPr="00494BF4" w:rsidRDefault="001A5967">
            <w:pPr>
              <w:spacing w:line="220" w:lineRule="atLeast"/>
              <w:jc w:val="center"/>
              <w:rPr>
                <w:rFonts w:ascii="宋体" w:hAnsi="宋体"/>
                <w:szCs w:val="21"/>
              </w:rPr>
            </w:pPr>
            <w:r w:rsidRPr="00494BF4">
              <w:rPr>
                <w:rFonts w:ascii="宋体" w:hAnsi="宋体"/>
                <w:szCs w:val="21"/>
              </w:rPr>
              <w:t>套</w:t>
            </w:r>
          </w:p>
        </w:tc>
        <w:tc>
          <w:tcPr>
            <w:tcW w:w="891" w:type="dxa"/>
            <w:vAlign w:val="center"/>
          </w:tcPr>
          <w:p w14:paraId="091851E5" w14:textId="77777777" w:rsidR="001A5967" w:rsidRPr="00494BF4" w:rsidRDefault="001A5967">
            <w:pPr>
              <w:spacing w:line="220" w:lineRule="atLeast"/>
              <w:jc w:val="center"/>
              <w:rPr>
                <w:rFonts w:ascii="宋体" w:hAnsi="宋体"/>
                <w:szCs w:val="21"/>
              </w:rPr>
            </w:pPr>
            <w:r w:rsidRPr="00494BF4">
              <w:rPr>
                <w:rFonts w:ascii="宋体" w:hAnsi="宋体" w:hint="eastAsia"/>
                <w:szCs w:val="21"/>
              </w:rPr>
              <w:t>1</w:t>
            </w:r>
          </w:p>
        </w:tc>
        <w:tc>
          <w:tcPr>
            <w:tcW w:w="1435" w:type="dxa"/>
            <w:vAlign w:val="center"/>
          </w:tcPr>
          <w:p w14:paraId="050A6C34" w14:textId="77777777" w:rsidR="001A5967" w:rsidRPr="00494BF4" w:rsidRDefault="001A5967">
            <w:pPr>
              <w:spacing w:line="220" w:lineRule="atLeast"/>
              <w:jc w:val="center"/>
              <w:rPr>
                <w:rFonts w:ascii="宋体" w:hAnsi="宋体"/>
                <w:szCs w:val="21"/>
              </w:rPr>
            </w:pPr>
          </w:p>
        </w:tc>
        <w:tc>
          <w:tcPr>
            <w:tcW w:w="1424" w:type="dxa"/>
            <w:vAlign w:val="center"/>
          </w:tcPr>
          <w:p w14:paraId="7BE5A83B" w14:textId="77777777" w:rsidR="001A5967" w:rsidRPr="00494BF4" w:rsidRDefault="001A5967">
            <w:pPr>
              <w:spacing w:line="220" w:lineRule="atLeast"/>
              <w:jc w:val="center"/>
              <w:rPr>
                <w:rFonts w:ascii="宋体" w:hAnsi="宋体"/>
                <w:szCs w:val="21"/>
              </w:rPr>
            </w:pPr>
          </w:p>
        </w:tc>
        <w:tc>
          <w:tcPr>
            <w:tcW w:w="1064" w:type="dxa"/>
            <w:vAlign w:val="center"/>
          </w:tcPr>
          <w:p w14:paraId="3473D91E" w14:textId="77777777" w:rsidR="001A5967" w:rsidRPr="00494BF4" w:rsidRDefault="001A5967">
            <w:pPr>
              <w:spacing w:line="220" w:lineRule="atLeast"/>
              <w:jc w:val="center"/>
              <w:rPr>
                <w:rFonts w:ascii="宋体" w:hAnsi="宋体"/>
                <w:szCs w:val="21"/>
              </w:rPr>
            </w:pPr>
          </w:p>
        </w:tc>
        <w:tc>
          <w:tcPr>
            <w:tcW w:w="1064" w:type="dxa"/>
          </w:tcPr>
          <w:p w14:paraId="5B5D2D23" w14:textId="77777777" w:rsidR="001A5967" w:rsidRPr="00494BF4" w:rsidRDefault="001A5967">
            <w:pPr>
              <w:spacing w:line="220" w:lineRule="atLeast"/>
              <w:jc w:val="center"/>
              <w:rPr>
                <w:rFonts w:ascii="宋体" w:hAnsi="宋体"/>
                <w:szCs w:val="21"/>
              </w:rPr>
            </w:pPr>
          </w:p>
        </w:tc>
      </w:tr>
      <w:tr w:rsidR="001A5967" w:rsidRPr="00494BF4" w14:paraId="5F1F46AB" w14:textId="77777777" w:rsidTr="00526B29">
        <w:trPr>
          <w:jc w:val="center"/>
        </w:trPr>
        <w:tc>
          <w:tcPr>
            <w:tcW w:w="11660" w:type="dxa"/>
            <w:gridSpan w:val="8"/>
            <w:vAlign w:val="center"/>
          </w:tcPr>
          <w:p w14:paraId="3B91B025" w14:textId="77777777" w:rsidR="001A5967" w:rsidRPr="00494BF4" w:rsidRDefault="001A5967">
            <w:pPr>
              <w:spacing w:line="220" w:lineRule="atLeast"/>
              <w:jc w:val="center"/>
              <w:rPr>
                <w:rFonts w:ascii="宋体" w:hAnsi="宋体"/>
                <w:b/>
                <w:szCs w:val="21"/>
              </w:rPr>
            </w:pPr>
            <w:r w:rsidRPr="00494BF4">
              <w:rPr>
                <w:rFonts w:ascii="宋体" w:hAnsi="宋体" w:hint="eastAsia"/>
                <w:b/>
                <w:szCs w:val="21"/>
              </w:rPr>
              <w:t>三、</w:t>
            </w:r>
            <w:r w:rsidRPr="00494BF4">
              <w:rPr>
                <w:rFonts w:ascii="宋体" w:hAnsi="宋体"/>
                <w:b/>
                <w:szCs w:val="21"/>
              </w:rPr>
              <w:t>配件材料费</w:t>
            </w:r>
          </w:p>
        </w:tc>
      </w:tr>
      <w:tr w:rsidR="001A5967" w:rsidRPr="00494BF4" w14:paraId="12B8F821" w14:textId="77777777" w:rsidTr="001A5967">
        <w:trPr>
          <w:jc w:val="center"/>
        </w:trPr>
        <w:tc>
          <w:tcPr>
            <w:tcW w:w="815" w:type="dxa"/>
            <w:vAlign w:val="center"/>
          </w:tcPr>
          <w:p w14:paraId="4DE6F60C" w14:textId="77777777" w:rsidR="001A5967" w:rsidRPr="00494BF4" w:rsidRDefault="001A5967">
            <w:pPr>
              <w:spacing w:line="220" w:lineRule="atLeast"/>
              <w:jc w:val="center"/>
              <w:rPr>
                <w:rFonts w:ascii="宋体" w:hAnsi="宋体"/>
                <w:szCs w:val="21"/>
              </w:rPr>
            </w:pPr>
            <w:r w:rsidRPr="00494BF4">
              <w:rPr>
                <w:rFonts w:ascii="宋体" w:hAnsi="宋体" w:hint="eastAsia"/>
                <w:szCs w:val="21"/>
              </w:rPr>
              <w:t>1</w:t>
            </w:r>
          </w:p>
        </w:tc>
        <w:tc>
          <w:tcPr>
            <w:tcW w:w="4152" w:type="dxa"/>
            <w:vAlign w:val="center"/>
          </w:tcPr>
          <w:p w14:paraId="307A01BA" w14:textId="77777777" w:rsidR="001A5967" w:rsidRPr="00494BF4" w:rsidRDefault="001A5967">
            <w:pPr>
              <w:spacing w:line="220" w:lineRule="atLeast"/>
              <w:jc w:val="center"/>
              <w:rPr>
                <w:rFonts w:ascii="宋体" w:hAnsi="宋体"/>
                <w:szCs w:val="21"/>
              </w:rPr>
            </w:pPr>
            <w:r w:rsidRPr="00494BF4">
              <w:rPr>
                <w:rFonts w:ascii="宋体" w:hAnsi="宋体"/>
                <w:szCs w:val="21"/>
              </w:rPr>
              <w:t>配件材料费</w:t>
            </w:r>
          </w:p>
        </w:tc>
        <w:tc>
          <w:tcPr>
            <w:tcW w:w="815" w:type="dxa"/>
            <w:vAlign w:val="center"/>
          </w:tcPr>
          <w:p w14:paraId="53A10E77" w14:textId="77777777" w:rsidR="001A5967" w:rsidRPr="00494BF4" w:rsidRDefault="001A5967">
            <w:pPr>
              <w:spacing w:line="220" w:lineRule="atLeast"/>
              <w:jc w:val="center"/>
              <w:rPr>
                <w:rFonts w:ascii="宋体" w:hAnsi="宋体"/>
                <w:szCs w:val="21"/>
              </w:rPr>
            </w:pPr>
            <w:r w:rsidRPr="00494BF4">
              <w:rPr>
                <w:rFonts w:ascii="宋体" w:hAnsi="宋体" w:hint="eastAsia"/>
                <w:szCs w:val="21"/>
              </w:rPr>
              <w:t>项</w:t>
            </w:r>
          </w:p>
        </w:tc>
        <w:tc>
          <w:tcPr>
            <w:tcW w:w="891" w:type="dxa"/>
            <w:vAlign w:val="center"/>
          </w:tcPr>
          <w:p w14:paraId="64B4D986" w14:textId="77777777" w:rsidR="001A5967" w:rsidRPr="00494BF4" w:rsidRDefault="001A5967">
            <w:pPr>
              <w:spacing w:line="220" w:lineRule="atLeast"/>
              <w:jc w:val="center"/>
              <w:rPr>
                <w:rFonts w:ascii="宋体" w:hAnsi="宋体"/>
                <w:szCs w:val="21"/>
              </w:rPr>
            </w:pPr>
            <w:r w:rsidRPr="00494BF4">
              <w:rPr>
                <w:rFonts w:ascii="宋体" w:hAnsi="宋体" w:hint="eastAsia"/>
                <w:szCs w:val="21"/>
              </w:rPr>
              <w:t>1</w:t>
            </w:r>
          </w:p>
        </w:tc>
        <w:tc>
          <w:tcPr>
            <w:tcW w:w="1435" w:type="dxa"/>
            <w:vAlign w:val="center"/>
          </w:tcPr>
          <w:p w14:paraId="0909D1E9" w14:textId="77777777" w:rsidR="001A5967" w:rsidRPr="00494BF4" w:rsidRDefault="001A5967">
            <w:pPr>
              <w:spacing w:line="220" w:lineRule="atLeast"/>
              <w:jc w:val="center"/>
              <w:rPr>
                <w:rFonts w:ascii="宋体" w:hAnsi="宋体"/>
                <w:szCs w:val="21"/>
              </w:rPr>
            </w:pPr>
          </w:p>
        </w:tc>
        <w:tc>
          <w:tcPr>
            <w:tcW w:w="1424" w:type="dxa"/>
            <w:vAlign w:val="center"/>
          </w:tcPr>
          <w:p w14:paraId="58C67E28" w14:textId="77777777" w:rsidR="001A5967" w:rsidRPr="00494BF4" w:rsidRDefault="001A5967">
            <w:pPr>
              <w:spacing w:line="220" w:lineRule="atLeast"/>
              <w:jc w:val="center"/>
              <w:rPr>
                <w:rFonts w:ascii="宋体" w:hAnsi="宋体"/>
                <w:szCs w:val="21"/>
              </w:rPr>
            </w:pPr>
          </w:p>
        </w:tc>
        <w:tc>
          <w:tcPr>
            <w:tcW w:w="1064" w:type="dxa"/>
            <w:vAlign w:val="center"/>
          </w:tcPr>
          <w:p w14:paraId="51E2AC4E" w14:textId="77777777" w:rsidR="001A5967" w:rsidRPr="00494BF4" w:rsidRDefault="001A5967">
            <w:pPr>
              <w:spacing w:line="220" w:lineRule="atLeast"/>
              <w:jc w:val="center"/>
              <w:rPr>
                <w:rFonts w:ascii="宋体" w:hAnsi="宋体"/>
                <w:szCs w:val="21"/>
              </w:rPr>
            </w:pPr>
          </w:p>
        </w:tc>
        <w:tc>
          <w:tcPr>
            <w:tcW w:w="1064" w:type="dxa"/>
          </w:tcPr>
          <w:p w14:paraId="7FF91C20" w14:textId="77777777" w:rsidR="001A5967" w:rsidRPr="00494BF4" w:rsidRDefault="001A5967">
            <w:pPr>
              <w:spacing w:line="220" w:lineRule="atLeast"/>
              <w:jc w:val="center"/>
              <w:rPr>
                <w:rFonts w:ascii="宋体" w:hAnsi="宋体"/>
                <w:szCs w:val="21"/>
              </w:rPr>
            </w:pPr>
          </w:p>
        </w:tc>
      </w:tr>
      <w:tr w:rsidR="001A5967" w:rsidRPr="00494BF4" w14:paraId="5C4F2DC2" w14:textId="77777777" w:rsidTr="00102C6B">
        <w:trPr>
          <w:jc w:val="center"/>
        </w:trPr>
        <w:tc>
          <w:tcPr>
            <w:tcW w:w="11660" w:type="dxa"/>
            <w:gridSpan w:val="8"/>
            <w:vAlign w:val="center"/>
          </w:tcPr>
          <w:p w14:paraId="5D13D13E" w14:textId="77777777" w:rsidR="001A5967" w:rsidRPr="00494BF4" w:rsidRDefault="001A5967">
            <w:pPr>
              <w:spacing w:line="220" w:lineRule="atLeast"/>
              <w:jc w:val="center"/>
              <w:rPr>
                <w:rFonts w:ascii="宋体" w:hAnsi="宋体"/>
                <w:b/>
                <w:szCs w:val="21"/>
              </w:rPr>
            </w:pPr>
            <w:r w:rsidRPr="00494BF4">
              <w:rPr>
                <w:rFonts w:ascii="宋体" w:hAnsi="宋体" w:hint="eastAsia"/>
                <w:b/>
                <w:szCs w:val="21"/>
              </w:rPr>
              <w:t>四、</w:t>
            </w:r>
            <w:r w:rsidRPr="00494BF4">
              <w:rPr>
                <w:rFonts w:ascii="宋体" w:hAnsi="宋体"/>
                <w:b/>
                <w:szCs w:val="21"/>
              </w:rPr>
              <w:t>其它</w:t>
            </w:r>
          </w:p>
        </w:tc>
      </w:tr>
      <w:tr w:rsidR="001A5967" w:rsidRPr="00494BF4" w14:paraId="2CFE41CA" w14:textId="77777777" w:rsidTr="001A5967">
        <w:trPr>
          <w:jc w:val="center"/>
        </w:trPr>
        <w:tc>
          <w:tcPr>
            <w:tcW w:w="815" w:type="dxa"/>
            <w:vAlign w:val="center"/>
          </w:tcPr>
          <w:p w14:paraId="649B5D71" w14:textId="77777777" w:rsidR="001A5967" w:rsidRPr="00494BF4" w:rsidRDefault="001A5967">
            <w:pPr>
              <w:spacing w:line="220" w:lineRule="atLeast"/>
              <w:jc w:val="center"/>
              <w:rPr>
                <w:rFonts w:ascii="宋体" w:hAnsi="宋体"/>
                <w:szCs w:val="21"/>
              </w:rPr>
            </w:pPr>
            <w:r w:rsidRPr="00494BF4">
              <w:rPr>
                <w:rFonts w:ascii="宋体" w:hAnsi="宋体" w:hint="eastAsia"/>
                <w:szCs w:val="21"/>
              </w:rPr>
              <w:t>1</w:t>
            </w:r>
          </w:p>
        </w:tc>
        <w:tc>
          <w:tcPr>
            <w:tcW w:w="4152" w:type="dxa"/>
            <w:vAlign w:val="center"/>
          </w:tcPr>
          <w:p w14:paraId="375C9C75" w14:textId="77777777" w:rsidR="001A5967" w:rsidRPr="00494BF4" w:rsidRDefault="001A5967">
            <w:pPr>
              <w:spacing w:line="220" w:lineRule="atLeast"/>
              <w:jc w:val="center"/>
              <w:rPr>
                <w:rFonts w:ascii="宋体" w:hAnsi="宋体"/>
                <w:szCs w:val="21"/>
              </w:rPr>
            </w:pPr>
            <w:r w:rsidRPr="00494BF4">
              <w:rPr>
                <w:rFonts w:ascii="宋体" w:hAnsi="宋体"/>
                <w:szCs w:val="21"/>
              </w:rPr>
              <w:t>其它</w:t>
            </w:r>
          </w:p>
        </w:tc>
        <w:tc>
          <w:tcPr>
            <w:tcW w:w="815" w:type="dxa"/>
            <w:vAlign w:val="center"/>
          </w:tcPr>
          <w:p w14:paraId="76EAF743" w14:textId="77777777" w:rsidR="001A5967" w:rsidRPr="00494BF4" w:rsidRDefault="001A5967">
            <w:pPr>
              <w:spacing w:line="220" w:lineRule="atLeast"/>
              <w:jc w:val="center"/>
              <w:rPr>
                <w:rFonts w:ascii="宋体" w:hAnsi="宋体"/>
                <w:szCs w:val="21"/>
              </w:rPr>
            </w:pPr>
            <w:r w:rsidRPr="00494BF4">
              <w:rPr>
                <w:rFonts w:ascii="宋体" w:hAnsi="宋体" w:hint="eastAsia"/>
                <w:szCs w:val="21"/>
              </w:rPr>
              <w:t>项</w:t>
            </w:r>
          </w:p>
        </w:tc>
        <w:tc>
          <w:tcPr>
            <w:tcW w:w="891" w:type="dxa"/>
            <w:vAlign w:val="center"/>
          </w:tcPr>
          <w:p w14:paraId="2F1CBF79" w14:textId="77777777" w:rsidR="001A5967" w:rsidRPr="00494BF4" w:rsidRDefault="001A5967">
            <w:pPr>
              <w:spacing w:line="220" w:lineRule="atLeast"/>
              <w:jc w:val="center"/>
              <w:rPr>
                <w:rFonts w:ascii="宋体" w:hAnsi="宋体"/>
                <w:szCs w:val="21"/>
              </w:rPr>
            </w:pPr>
            <w:r w:rsidRPr="00494BF4">
              <w:rPr>
                <w:rFonts w:ascii="宋体" w:hAnsi="宋体" w:hint="eastAsia"/>
                <w:szCs w:val="21"/>
              </w:rPr>
              <w:t>1</w:t>
            </w:r>
          </w:p>
        </w:tc>
        <w:tc>
          <w:tcPr>
            <w:tcW w:w="1435" w:type="dxa"/>
            <w:vAlign w:val="center"/>
          </w:tcPr>
          <w:p w14:paraId="7CEA61CA" w14:textId="77777777" w:rsidR="001A5967" w:rsidRPr="00494BF4" w:rsidRDefault="001A5967">
            <w:pPr>
              <w:spacing w:line="220" w:lineRule="atLeast"/>
              <w:jc w:val="center"/>
              <w:rPr>
                <w:rFonts w:ascii="宋体" w:hAnsi="宋体"/>
                <w:szCs w:val="21"/>
              </w:rPr>
            </w:pPr>
          </w:p>
        </w:tc>
        <w:tc>
          <w:tcPr>
            <w:tcW w:w="1424" w:type="dxa"/>
            <w:vAlign w:val="center"/>
          </w:tcPr>
          <w:p w14:paraId="46B6849C" w14:textId="77777777" w:rsidR="001A5967" w:rsidRPr="00494BF4" w:rsidRDefault="001A5967">
            <w:pPr>
              <w:spacing w:line="220" w:lineRule="atLeast"/>
              <w:jc w:val="center"/>
              <w:rPr>
                <w:rFonts w:ascii="宋体" w:hAnsi="宋体"/>
                <w:szCs w:val="21"/>
              </w:rPr>
            </w:pPr>
          </w:p>
        </w:tc>
        <w:tc>
          <w:tcPr>
            <w:tcW w:w="1064" w:type="dxa"/>
            <w:vAlign w:val="center"/>
          </w:tcPr>
          <w:p w14:paraId="630A22D2" w14:textId="77777777" w:rsidR="001A5967" w:rsidRPr="00494BF4" w:rsidRDefault="001A5967">
            <w:pPr>
              <w:spacing w:line="220" w:lineRule="atLeast"/>
              <w:jc w:val="center"/>
              <w:rPr>
                <w:rFonts w:ascii="宋体" w:hAnsi="宋体"/>
                <w:szCs w:val="21"/>
              </w:rPr>
            </w:pPr>
          </w:p>
        </w:tc>
        <w:tc>
          <w:tcPr>
            <w:tcW w:w="1064" w:type="dxa"/>
          </w:tcPr>
          <w:p w14:paraId="16E6BD70" w14:textId="77777777" w:rsidR="001A5967" w:rsidRPr="00494BF4" w:rsidRDefault="001A5967">
            <w:pPr>
              <w:spacing w:line="220" w:lineRule="atLeast"/>
              <w:jc w:val="center"/>
              <w:rPr>
                <w:rFonts w:ascii="宋体" w:hAnsi="宋体"/>
                <w:szCs w:val="21"/>
              </w:rPr>
            </w:pPr>
          </w:p>
        </w:tc>
      </w:tr>
      <w:tr w:rsidR="001A5967" w:rsidRPr="00494BF4" w14:paraId="1D130B26" w14:textId="77777777" w:rsidTr="001A5967">
        <w:trPr>
          <w:jc w:val="center"/>
        </w:trPr>
        <w:tc>
          <w:tcPr>
            <w:tcW w:w="8108" w:type="dxa"/>
            <w:gridSpan w:val="5"/>
            <w:vAlign w:val="center"/>
          </w:tcPr>
          <w:p w14:paraId="312E9C87" w14:textId="77777777" w:rsidR="001A5967" w:rsidRPr="00494BF4" w:rsidRDefault="001A5967">
            <w:pPr>
              <w:spacing w:line="220" w:lineRule="atLeast"/>
              <w:jc w:val="center"/>
              <w:rPr>
                <w:rFonts w:ascii="宋体" w:hAnsi="宋体"/>
                <w:b/>
                <w:sz w:val="28"/>
                <w:szCs w:val="28"/>
              </w:rPr>
            </w:pPr>
            <w:r w:rsidRPr="00494BF4">
              <w:rPr>
                <w:rFonts w:ascii="宋体" w:hAnsi="宋体"/>
                <w:b/>
                <w:sz w:val="28"/>
                <w:szCs w:val="28"/>
              </w:rPr>
              <w:t>总计（元）</w:t>
            </w:r>
          </w:p>
        </w:tc>
        <w:tc>
          <w:tcPr>
            <w:tcW w:w="1424" w:type="dxa"/>
            <w:vAlign w:val="center"/>
          </w:tcPr>
          <w:p w14:paraId="6437BF15" w14:textId="77777777" w:rsidR="001A5967" w:rsidRPr="00494BF4" w:rsidRDefault="001A5967">
            <w:pPr>
              <w:spacing w:line="220" w:lineRule="atLeast"/>
              <w:jc w:val="center"/>
              <w:rPr>
                <w:rFonts w:ascii="宋体" w:hAnsi="宋体"/>
                <w:sz w:val="28"/>
                <w:szCs w:val="28"/>
              </w:rPr>
            </w:pPr>
          </w:p>
        </w:tc>
        <w:tc>
          <w:tcPr>
            <w:tcW w:w="1064" w:type="dxa"/>
            <w:vAlign w:val="center"/>
          </w:tcPr>
          <w:p w14:paraId="49AA72E1" w14:textId="77777777" w:rsidR="001A5967" w:rsidRPr="00494BF4" w:rsidRDefault="001A5967">
            <w:pPr>
              <w:spacing w:line="220" w:lineRule="atLeast"/>
              <w:jc w:val="center"/>
              <w:rPr>
                <w:rFonts w:ascii="宋体" w:hAnsi="宋体"/>
                <w:sz w:val="28"/>
                <w:szCs w:val="28"/>
              </w:rPr>
            </w:pPr>
          </w:p>
        </w:tc>
        <w:tc>
          <w:tcPr>
            <w:tcW w:w="1064" w:type="dxa"/>
          </w:tcPr>
          <w:p w14:paraId="2B05EAF2" w14:textId="77777777" w:rsidR="001A5967" w:rsidRPr="00494BF4" w:rsidRDefault="001A5967">
            <w:pPr>
              <w:spacing w:line="220" w:lineRule="atLeast"/>
              <w:jc w:val="center"/>
              <w:rPr>
                <w:rFonts w:ascii="宋体" w:hAnsi="宋体"/>
                <w:sz w:val="28"/>
                <w:szCs w:val="28"/>
              </w:rPr>
            </w:pPr>
          </w:p>
        </w:tc>
      </w:tr>
      <w:tr w:rsidR="00D63433" w:rsidRPr="00494BF4" w14:paraId="48A5387A" w14:textId="77777777" w:rsidTr="00E424AD">
        <w:trPr>
          <w:trHeight w:val="634"/>
          <w:jc w:val="center"/>
        </w:trPr>
        <w:tc>
          <w:tcPr>
            <w:tcW w:w="11660" w:type="dxa"/>
            <w:gridSpan w:val="8"/>
          </w:tcPr>
          <w:p w14:paraId="7E9F8459" w14:textId="77777777" w:rsidR="00D63433" w:rsidRPr="00494BF4" w:rsidRDefault="00D63433">
            <w:pPr>
              <w:spacing w:line="220" w:lineRule="atLeast"/>
              <w:jc w:val="center"/>
              <w:rPr>
                <w:rFonts w:ascii="宋体" w:hAnsi="宋体" w:cs="宋体"/>
                <w:b/>
                <w:kern w:val="0"/>
                <w:sz w:val="28"/>
                <w:szCs w:val="28"/>
              </w:rPr>
            </w:pPr>
            <w:r w:rsidRPr="00494BF4">
              <w:rPr>
                <w:rFonts w:ascii="宋体" w:hAnsi="宋体" w:cs="宋体" w:hint="eastAsia"/>
                <w:b/>
                <w:kern w:val="0"/>
                <w:sz w:val="28"/>
                <w:szCs w:val="28"/>
              </w:rPr>
              <w:t>投标总价（不含税）人民币：</w:t>
            </w:r>
            <w:r w:rsidRPr="00494BF4">
              <w:rPr>
                <w:rFonts w:ascii="宋体" w:hAnsi="宋体" w:cs="宋体"/>
                <w:b/>
                <w:kern w:val="0"/>
                <w:sz w:val="28"/>
                <w:szCs w:val="28"/>
              </w:rPr>
              <w:t xml:space="preserve">         </w:t>
            </w:r>
            <w:r w:rsidRPr="00494BF4">
              <w:rPr>
                <w:rFonts w:ascii="宋体" w:hAnsi="宋体" w:cs="宋体" w:hint="eastAsia"/>
                <w:b/>
                <w:kern w:val="0"/>
                <w:sz w:val="28"/>
                <w:szCs w:val="28"/>
              </w:rPr>
              <w:t>元</w:t>
            </w:r>
          </w:p>
        </w:tc>
      </w:tr>
    </w:tbl>
    <w:p w14:paraId="05747AC3" w14:textId="77777777" w:rsidR="001A5967" w:rsidRDefault="001A5967" w:rsidP="001A5967">
      <w:pPr>
        <w:spacing w:line="276" w:lineRule="auto"/>
        <w:rPr>
          <w:rFonts w:asciiTheme="majorEastAsia" w:eastAsiaTheme="majorEastAsia" w:hAnsiTheme="majorEastAsia" w:cstheme="majorEastAsia"/>
          <w:b/>
          <w:bCs/>
          <w:color w:val="000000"/>
          <w:szCs w:val="21"/>
        </w:rPr>
      </w:pPr>
      <w:r>
        <w:rPr>
          <w:rFonts w:asciiTheme="majorEastAsia" w:eastAsiaTheme="majorEastAsia" w:hAnsiTheme="majorEastAsia" w:cstheme="majorEastAsia" w:hint="eastAsia"/>
          <w:b/>
          <w:bCs/>
          <w:color w:val="000000"/>
          <w:szCs w:val="21"/>
        </w:rPr>
        <w:t>说明：</w:t>
      </w:r>
    </w:p>
    <w:p w14:paraId="60964788" w14:textId="77777777" w:rsidR="001A5967" w:rsidRDefault="001A5967" w:rsidP="001A5967">
      <w:pPr>
        <w:spacing w:line="276" w:lineRule="auto"/>
        <w:rPr>
          <w:rFonts w:asciiTheme="majorEastAsia" w:eastAsiaTheme="majorEastAsia" w:hAnsiTheme="majorEastAsia" w:cstheme="majorEastAsia"/>
          <w:b/>
          <w:color w:val="000000"/>
          <w:szCs w:val="21"/>
        </w:rPr>
      </w:pPr>
      <w:r>
        <w:rPr>
          <w:rFonts w:asciiTheme="majorEastAsia" w:eastAsiaTheme="majorEastAsia" w:hAnsiTheme="majorEastAsia" w:cstheme="majorEastAsia" w:hint="eastAsia"/>
          <w:b/>
          <w:bCs/>
          <w:color w:val="000000"/>
          <w:szCs w:val="21"/>
        </w:rPr>
        <w:t>1、</w:t>
      </w:r>
      <w:r>
        <w:rPr>
          <w:rFonts w:asciiTheme="majorEastAsia" w:eastAsiaTheme="majorEastAsia" w:hAnsiTheme="majorEastAsia" w:cstheme="majorEastAsia" w:hint="eastAsia"/>
          <w:b/>
          <w:color w:val="000000"/>
          <w:szCs w:val="21"/>
        </w:rPr>
        <w:t>投标报价</w:t>
      </w:r>
      <w:r>
        <w:rPr>
          <w:rFonts w:asciiTheme="majorEastAsia" w:eastAsiaTheme="majorEastAsia" w:hAnsiTheme="majorEastAsia" w:cstheme="majorEastAsia" w:hint="eastAsia"/>
          <w:b/>
          <w:szCs w:val="21"/>
        </w:rPr>
        <w:t>包括除税金外其他</w:t>
      </w:r>
      <w:r>
        <w:rPr>
          <w:rFonts w:asciiTheme="majorEastAsia" w:eastAsiaTheme="majorEastAsia" w:hAnsiTheme="majorEastAsia" w:cstheme="majorEastAsia" w:hint="eastAsia"/>
          <w:b/>
          <w:color w:val="000000"/>
          <w:szCs w:val="21"/>
        </w:rPr>
        <w:t>所有费用；</w:t>
      </w:r>
    </w:p>
    <w:p w14:paraId="00430B32" w14:textId="77777777" w:rsidR="001A5967" w:rsidRDefault="001A5967" w:rsidP="001A5967">
      <w:pPr>
        <w:ind w:right="560"/>
        <w:rPr>
          <w:rFonts w:asciiTheme="majorEastAsia" w:eastAsiaTheme="majorEastAsia" w:hAnsiTheme="majorEastAsia" w:cstheme="majorEastAsia"/>
          <w:b/>
        </w:rPr>
      </w:pPr>
      <w:r>
        <w:rPr>
          <w:rFonts w:asciiTheme="majorEastAsia" w:eastAsiaTheme="majorEastAsia" w:hAnsiTheme="majorEastAsia" w:cstheme="majorEastAsia" w:hint="eastAsia"/>
          <w:b/>
        </w:rPr>
        <w:t>2、投标单位的投标报价超过最高限价</w:t>
      </w:r>
      <w:r>
        <w:rPr>
          <w:rFonts w:asciiTheme="majorEastAsia" w:eastAsiaTheme="majorEastAsia" w:hAnsiTheme="majorEastAsia" w:cstheme="majorEastAsia" w:hint="eastAsia"/>
          <w:b/>
          <w:u w:val="single"/>
        </w:rPr>
        <w:t>18</w:t>
      </w:r>
      <w:r w:rsidRPr="00FE16F1">
        <w:rPr>
          <w:rFonts w:asciiTheme="majorEastAsia" w:eastAsiaTheme="majorEastAsia" w:hAnsiTheme="majorEastAsia" w:cstheme="majorEastAsia" w:hint="eastAsia"/>
          <w:b/>
          <w:u w:val="single"/>
        </w:rPr>
        <w:t>万元人民币（不含税）</w:t>
      </w:r>
      <w:r>
        <w:rPr>
          <w:rFonts w:asciiTheme="majorEastAsia" w:eastAsiaTheme="majorEastAsia" w:hAnsiTheme="majorEastAsia" w:cstheme="majorEastAsia" w:hint="eastAsia"/>
          <w:b/>
        </w:rPr>
        <w:t>，均视为无效投标；</w:t>
      </w:r>
    </w:p>
    <w:p w14:paraId="27112806" w14:textId="77777777" w:rsidR="001A5967" w:rsidRDefault="001A5967" w:rsidP="001A5967">
      <w:pPr>
        <w:ind w:right="1680"/>
        <w:jc w:val="right"/>
        <w:rPr>
          <w:rFonts w:asciiTheme="majorEastAsia" w:eastAsiaTheme="majorEastAsia" w:hAnsiTheme="majorEastAsia" w:cstheme="majorEastAsia"/>
          <w:sz w:val="28"/>
          <w:szCs w:val="28"/>
        </w:rPr>
      </w:pPr>
    </w:p>
    <w:p w14:paraId="5839441F" w14:textId="77777777" w:rsidR="001A5967" w:rsidRDefault="001A5967" w:rsidP="001A5967">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投标单位：  </w:t>
      </w:r>
    </w:p>
    <w:p w14:paraId="27F74E9A" w14:textId="77777777" w:rsidR="00C17FA9" w:rsidRDefault="001A5967" w:rsidP="001A5967">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日期：  </w:t>
      </w:r>
    </w:p>
    <w:p w14:paraId="558F2EA7" w14:textId="77777777" w:rsidR="00494BF4" w:rsidRDefault="00494BF4" w:rsidP="001A5967">
      <w:pPr>
        <w:ind w:right="1680"/>
        <w:jc w:val="right"/>
        <w:rPr>
          <w:rFonts w:asciiTheme="majorEastAsia" w:eastAsiaTheme="majorEastAsia" w:hAnsiTheme="majorEastAsia" w:cstheme="majorEastAsia"/>
          <w:sz w:val="28"/>
          <w:szCs w:val="28"/>
        </w:rPr>
      </w:pPr>
    </w:p>
    <w:p w14:paraId="70FDAC29" w14:textId="77777777" w:rsidR="00494BF4" w:rsidRDefault="00494BF4" w:rsidP="001A5967">
      <w:pPr>
        <w:ind w:right="1680"/>
        <w:jc w:val="right"/>
        <w:rPr>
          <w:rFonts w:asciiTheme="majorEastAsia" w:eastAsiaTheme="majorEastAsia" w:hAnsiTheme="majorEastAsia" w:cstheme="majorEastAsia"/>
          <w:sz w:val="28"/>
          <w:szCs w:val="28"/>
        </w:rPr>
      </w:pPr>
    </w:p>
    <w:p w14:paraId="4EC28586" w14:textId="77777777" w:rsidR="00494BF4" w:rsidRDefault="00494BF4" w:rsidP="001A5967">
      <w:pPr>
        <w:ind w:right="1680"/>
        <w:jc w:val="right"/>
        <w:rPr>
          <w:rFonts w:asciiTheme="majorEastAsia" w:eastAsiaTheme="majorEastAsia" w:hAnsiTheme="majorEastAsia" w:cstheme="majorEastAsia"/>
          <w:sz w:val="28"/>
          <w:szCs w:val="28"/>
        </w:rPr>
      </w:pPr>
    </w:p>
    <w:p w14:paraId="17893D6C" w14:textId="77777777" w:rsidR="00494BF4" w:rsidRPr="00494BF4" w:rsidRDefault="00494BF4" w:rsidP="00494BF4">
      <w:pPr>
        <w:rPr>
          <w:b/>
          <w:sz w:val="28"/>
          <w:szCs w:val="28"/>
        </w:rPr>
      </w:pPr>
      <w:r w:rsidRPr="00494BF4">
        <w:rPr>
          <w:rFonts w:ascii="宋体" w:hint="eastAsia"/>
          <w:b/>
          <w:sz w:val="28"/>
          <w:szCs w:val="28"/>
        </w:rPr>
        <w:lastRenderedPageBreak/>
        <w:t>附表三</w:t>
      </w:r>
      <w:r w:rsidRPr="00494BF4">
        <w:rPr>
          <w:rFonts w:ascii="宋体" w:hAnsi="宋体"/>
          <w:b/>
          <w:sz w:val="28"/>
          <w:szCs w:val="28"/>
        </w:rPr>
        <w:t>：</w:t>
      </w:r>
      <w:r w:rsidRPr="00494BF4">
        <w:rPr>
          <w:rFonts w:hint="eastAsia"/>
          <w:b/>
          <w:sz w:val="28"/>
          <w:szCs w:val="28"/>
        </w:rPr>
        <w:t>信用中国图例</w:t>
      </w:r>
    </w:p>
    <w:p w14:paraId="0706269D" w14:textId="77777777" w:rsidR="00494BF4" w:rsidRDefault="00494BF4" w:rsidP="00494BF4">
      <w:pPr>
        <w:jc w:val="center"/>
        <w:rPr>
          <w:b/>
          <w:sz w:val="28"/>
          <w:szCs w:val="28"/>
        </w:rPr>
      </w:pPr>
      <w:r>
        <w:rPr>
          <w:rFonts w:hint="eastAsia"/>
          <w:noProof/>
        </w:rPr>
        <w:drawing>
          <wp:inline distT="0" distB="0" distL="0" distR="0" wp14:anchorId="01781EF4" wp14:editId="78481DC0">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14:paraId="1204085D" w14:textId="77777777" w:rsidR="00494BF4" w:rsidRDefault="00494BF4" w:rsidP="00494BF4">
      <w:pPr>
        <w:jc w:val="center"/>
        <w:rPr>
          <w:b/>
          <w:sz w:val="28"/>
          <w:szCs w:val="28"/>
        </w:rPr>
      </w:pPr>
      <w:r>
        <w:rPr>
          <w:rFonts w:hint="eastAsia"/>
          <w:noProof/>
        </w:rPr>
        <w:lastRenderedPageBreak/>
        <w:drawing>
          <wp:inline distT="0" distB="0" distL="0" distR="0" wp14:anchorId="01AA47EA" wp14:editId="7C959014">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14:paraId="3FC19B85" w14:textId="77777777" w:rsidR="00494BF4" w:rsidRPr="001A5967" w:rsidRDefault="00494BF4" w:rsidP="001A5967">
      <w:pPr>
        <w:ind w:right="1680"/>
        <w:jc w:val="right"/>
        <w:rPr>
          <w:rFonts w:asciiTheme="majorEastAsia" w:eastAsiaTheme="majorEastAsia" w:hAnsiTheme="majorEastAsia" w:cstheme="majorEastAsia"/>
          <w:sz w:val="28"/>
          <w:szCs w:val="28"/>
        </w:rPr>
      </w:pPr>
    </w:p>
    <w:sectPr w:rsidR="00494BF4" w:rsidRPr="001A5967" w:rsidSect="00C17FA9">
      <w:footerReference w:type="default" r:id="rId14"/>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7A542" w14:textId="77777777" w:rsidR="00F75BE3" w:rsidRDefault="00F75BE3" w:rsidP="00C17FA9">
      <w:r>
        <w:separator/>
      </w:r>
    </w:p>
  </w:endnote>
  <w:endnote w:type="continuationSeparator" w:id="0">
    <w:p w14:paraId="41645567" w14:textId="77777777" w:rsidR="00F75BE3" w:rsidRDefault="00F75BE3" w:rsidP="00C1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FZSY--SURROGATE-0">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F400" w14:textId="77777777" w:rsidR="00C17FA9" w:rsidRPr="001A5967" w:rsidRDefault="001A5967">
    <w:pPr>
      <w:pStyle w:val="a7"/>
      <w:jc w:val="center"/>
      <w:rPr>
        <w:rFonts w:ascii="宋体" w:hAnsi="宋体"/>
        <w:b/>
      </w:rPr>
    </w:pPr>
    <w:r>
      <w:rPr>
        <w:lang w:val="zh-CN"/>
      </w:rPr>
      <w:t xml:space="preserve"> </w:t>
    </w:r>
    <w:r w:rsidRPr="001A5967">
      <w:rPr>
        <w:rFonts w:ascii="宋体" w:hAnsi="宋体"/>
        <w:b/>
        <w:lang w:val="zh-CN"/>
      </w:rPr>
      <w:t>第</w:t>
    </w:r>
    <w:r w:rsidRPr="001A5967">
      <w:rPr>
        <w:rFonts w:ascii="宋体" w:hAnsi="宋体"/>
        <w:b/>
      </w:rPr>
      <w:fldChar w:fldCharType="begin"/>
    </w:r>
    <w:r w:rsidRPr="001A5967">
      <w:rPr>
        <w:rFonts w:ascii="宋体" w:hAnsi="宋体"/>
        <w:b/>
      </w:rPr>
      <w:instrText>PAGE  \* Arabic  \* MERGEFORMAT</w:instrText>
    </w:r>
    <w:r w:rsidRPr="001A5967">
      <w:rPr>
        <w:rFonts w:ascii="宋体" w:hAnsi="宋体"/>
        <w:b/>
      </w:rPr>
      <w:fldChar w:fldCharType="separate"/>
    </w:r>
    <w:r w:rsidR="009A72B3" w:rsidRPr="009A72B3">
      <w:rPr>
        <w:rFonts w:ascii="宋体" w:hAnsi="宋体"/>
        <w:b/>
        <w:noProof/>
        <w:lang w:val="zh-CN"/>
      </w:rPr>
      <w:t>2</w:t>
    </w:r>
    <w:r w:rsidRPr="001A5967">
      <w:rPr>
        <w:rFonts w:ascii="宋体" w:hAnsi="宋体"/>
        <w:b/>
      </w:rPr>
      <w:fldChar w:fldCharType="end"/>
    </w:r>
    <w:r w:rsidRPr="001A5967">
      <w:rPr>
        <w:rFonts w:ascii="宋体" w:hAnsi="宋体"/>
        <w:b/>
      </w:rPr>
      <w:t>页</w:t>
    </w:r>
    <w:r w:rsidRPr="001A5967">
      <w:rPr>
        <w:rFonts w:ascii="宋体" w:hAnsi="宋体" w:hint="eastAsia"/>
        <w:b/>
      </w:rPr>
      <w:t xml:space="preserve"> 共</w:t>
    </w:r>
    <w:r w:rsidRPr="001A5967">
      <w:rPr>
        <w:rFonts w:ascii="宋体" w:hAnsi="宋体"/>
        <w:b/>
      </w:rPr>
      <w:fldChar w:fldCharType="begin"/>
    </w:r>
    <w:r w:rsidRPr="001A5967">
      <w:rPr>
        <w:rFonts w:ascii="宋体" w:hAnsi="宋体"/>
        <w:b/>
      </w:rPr>
      <w:instrText>NUMPAGES  \* Arabic  \* MERGEFORMAT</w:instrText>
    </w:r>
    <w:r w:rsidRPr="001A5967">
      <w:rPr>
        <w:rFonts w:ascii="宋体" w:hAnsi="宋体"/>
        <w:b/>
      </w:rPr>
      <w:fldChar w:fldCharType="separate"/>
    </w:r>
    <w:r w:rsidR="009A72B3" w:rsidRPr="009A72B3">
      <w:rPr>
        <w:rFonts w:ascii="宋体" w:hAnsi="宋体"/>
        <w:b/>
        <w:noProof/>
        <w:lang w:val="zh-CN"/>
      </w:rPr>
      <w:t>11</w:t>
    </w:r>
    <w:r w:rsidRPr="001A5967">
      <w:rPr>
        <w:rFonts w:ascii="宋体" w:hAnsi="宋体"/>
        <w:b/>
      </w:rPr>
      <w:fldChar w:fldCharType="end"/>
    </w:r>
    <w:r w:rsidRPr="001A5967">
      <w:rPr>
        <w:rFonts w:ascii="宋体" w:hAnsi="宋体"/>
        <w:b/>
      </w:rPr>
      <w:t>页</w:t>
    </w:r>
  </w:p>
  <w:p w14:paraId="1A745DEC" w14:textId="77777777" w:rsidR="00C17FA9" w:rsidRPr="001A5967" w:rsidRDefault="00C17FA9">
    <w:pPr>
      <w:pStyle w:val="a7"/>
      <w:rPr>
        <w:rFonts w:ascii="宋体" w:hAnsi="宋体"/>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49E9C" w14:textId="77777777" w:rsidR="00F75BE3" w:rsidRDefault="00F75BE3" w:rsidP="00C17FA9">
      <w:r>
        <w:separator/>
      </w:r>
    </w:p>
  </w:footnote>
  <w:footnote w:type="continuationSeparator" w:id="0">
    <w:p w14:paraId="50BFB69B" w14:textId="77777777" w:rsidR="00F75BE3" w:rsidRDefault="00F75BE3" w:rsidP="00C17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E0B"/>
    <w:rsid w:val="00007CE9"/>
    <w:rsid w:val="00014247"/>
    <w:rsid w:val="0001514E"/>
    <w:rsid w:val="00021275"/>
    <w:rsid w:val="00021507"/>
    <w:rsid w:val="000237E1"/>
    <w:rsid w:val="000332A4"/>
    <w:rsid w:val="00036D34"/>
    <w:rsid w:val="00043D36"/>
    <w:rsid w:val="000520F9"/>
    <w:rsid w:val="00052208"/>
    <w:rsid w:val="00060210"/>
    <w:rsid w:val="00065142"/>
    <w:rsid w:val="00065B89"/>
    <w:rsid w:val="0008765E"/>
    <w:rsid w:val="000A1B8C"/>
    <w:rsid w:val="000A42E6"/>
    <w:rsid w:val="000A7A01"/>
    <w:rsid w:val="000C3438"/>
    <w:rsid w:val="000D2D0F"/>
    <w:rsid w:val="000D6096"/>
    <w:rsid w:val="000D72CF"/>
    <w:rsid w:val="000E5575"/>
    <w:rsid w:val="000E777E"/>
    <w:rsid w:val="000F1888"/>
    <w:rsid w:val="000F1ED3"/>
    <w:rsid w:val="000F46A6"/>
    <w:rsid w:val="000F533B"/>
    <w:rsid w:val="000F6CA3"/>
    <w:rsid w:val="001017A7"/>
    <w:rsid w:val="00105E77"/>
    <w:rsid w:val="00114173"/>
    <w:rsid w:val="001159DA"/>
    <w:rsid w:val="00116AD1"/>
    <w:rsid w:val="0012164E"/>
    <w:rsid w:val="00127CE6"/>
    <w:rsid w:val="0015733B"/>
    <w:rsid w:val="0016569E"/>
    <w:rsid w:val="00165AD2"/>
    <w:rsid w:val="00165F24"/>
    <w:rsid w:val="00170208"/>
    <w:rsid w:val="00186DB8"/>
    <w:rsid w:val="0019578D"/>
    <w:rsid w:val="001A360C"/>
    <w:rsid w:val="001A5967"/>
    <w:rsid w:val="001B3F28"/>
    <w:rsid w:val="001C2D6F"/>
    <w:rsid w:val="001D20E1"/>
    <w:rsid w:val="001D2AB9"/>
    <w:rsid w:val="001D3AF3"/>
    <w:rsid w:val="001D5CC2"/>
    <w:rsid w:val="001D6ED9"/>
    <w:rsid w:val="001F30A7"/>
    <w:rsid w:val="001F4EDE"/>
    <w:rsid w:val="001F569D"/>
    <w:rsid w:val="001F751A"/>
    <w:rsid w:val="001F7A8F"/>
    <w:rsid w:val="00206EF4"/>
    <w:rsid w:val="00214C80"/>
    <w:rsid w:val="0021720B"/>
    <w:rsid w:val="002201CE"/>
    <w:rsid w:val="00220654"/>
    <w:rsid w:val="00232DED"/>
    <w:rsid w:val="00243611"/>
    <w:rsid w:val="00247756"/>
    <w:rsid w:val="0028034D"/>
    <w:rsid w:val="00286674"/>
    <w:rsid w:val="0029658B"/>
    <w:rsid w:val="002A3349"/>
    <w:rsid w:val="002B1519"/>
    <w:rsid w:val="002B2FD6"/>
    <w:rsid w:val="002B4040"/>
    <w:rsid w:val="002C6C89"/>
    <w:rsid w:val="002D0787"/>
    <w:rsid w:val="002D235C"/>
    <w:rsid w:val="002D7D0E"/>
    <w:rsid w:val="002F38B3"/>
    <w:rsid w:val="002F5B95"/>
    <w:rsid w:val="002F7A9F"/>
    <w:rsid w:val="00305C4B"/>
    <w:rsid w:val="003157D0"/>
    <w:rsid w:val="00332670"/>
    <w:rsid w:val="003502E8"/>
    <w:rsid w:val="003733F4"/>
    <w:rsid w:val="00375432"/>
    <w:rsid w:val="00375FC5"/>
    <w:rsid w:val="00376EEF"/>
    <w:rsid w:val="003829D4"/>
    <w:rsid w:val="00385F77"/>
    <w:rsid w:val="00390D19"/>
    <w:rsid w:val="003924C6"/>
    <w:rsid w:val="00397821"/>
    <w:rsid w:val="003A1CDA"/>
    <w:rsid w:val="003A328B"/>
    <w:rsid w:val="003B6227"/>
    <w:rsid w:val="003C0283"/>
    <w:rsid w:val="003D4C74"/>
    <w:rsid w:val="003E664D"/>
    <w:rsid w:val="003F3F16"/>
    <w:rsid w:val="003F472E"/>
    <w:rsid w:val="00404715"/>
    <w:rsid w:val="0042337E"/>
    <w:rsid w:val="004350F7"/>
    <w:rsid w:val="00435341"/>
    <w:rsid w:val="00441147"/>
    <w:rsid w:val="00443FEC"/>
    <w:rsid w:val="00453102"/>
    <w:rsid w:val="00460CF0"/>
    <w:rsid w:val="004627BF"/>
    <w:rsid w:val="0046676C"/>
    <w:rsid w:val="0047278C"/>
    <w:rsid w:val="004737F3"/>
    <w:rsid w:val="00474466"/>
    <w:rsid w:val="00494BF4"/>
    <w:rsid w:val="0049596F"/>
    <w:rsid w:val="004A6A09"/>
    <w:rsid w:val="004B134D"/>
    <w:rsid w:val="004B7D58"/>
    <w:rsid w:val="004C011B"/>
    <w:rsid w:val="004D2A5A"/>
    <w:rsid w:val="004D4950"/>
    <w:rsid w:val="004D7784"/>
    <w:rsid w:val="004F5150"/>
    <w:rsid w:val="004F7A47"/>
    <w:rsid w:val="005056F5"/>
    <w:rsid w:val="005117E5"/>
    <w:rsid w:val="00520EDC"/>
    <w:rsid w:val="00526631"/>
    <w:rsid w:val="00527CA2"/>
    <w:rsid w:val="00557129"/>
    <w:rsid w:val="005605AE"/>
    <w:rsid w:val="00575A66"/>
    <w:rsid w:val="005771DA"/>
    <w:rsid w:val="00582552"/>
    <w:rsid w:val="0059423E"/>
    <w:rsid w:val="00594424"/>
    <w:rsid w:val="005A320C"/>
    <w:rsid w:val="005C2E28"/>
    <w:rsid w:val="005C6B51"/>
    <w:rsid w:val="005D09C6"/>
    <w:rsid w:val="005E405E"/>
    <w:rsid w:val="005F0A88"/>
    <w:rsid w:val="005F3A53"/>
    <w:rsid w:val="00606AFC"/>
    <w:rsid w:val="00614517"/>
    <w:rsid w:val="006161FC"/>
    <w:rsid w:val="00624D1B"/>
    <w:rsid w:val="00625932"/>
    <w:rsid w:val="00635CE6"/>
    <w:rsid w:val="006538AC"/>
    <w:rsid w:val="00653AB2"/>
    <w:rsid w:val="006668B9"/>
    <w:rsid w:val="006735F0"/>
    <w:rsid w:val="00693289"/>
    <w:rsid w:val="00696496"/>
    <w:rsid w:val="006A2D26"/>
    <w:rsid w:val="006A5FE3"/>
    <w:rsid w:val="006B0F7B"/>
    <w:rsid w:val="006D1766"/>
    <w:rsid w:val="006D4B7E"/>
    <w:rsid w:val="006D6C70"/>
    <w:rsid w:val="006E2DEA"/>
    <w:rsid w:val="006E7B4A"/>
    <w:rsid w:val="006F11B0"/>
    <w:rsid w:val="0070393C"/>
    <w:rsid w:val="007070D0"/>
    <w:rsid w:val="00714CE0"/>
    <w:rsid w:val="00726687"/>
    <w:rsid w:val="007315B4"/>
    <w:rsid w:val="00733903"/>
    <w:rsid w:val="00750CE8"/>
    <w:rsid w:val="00751992"/>
    <w:rsid w:val="00763663"/>
    <w:rsid w:val="00766030"/>
    <w:rsid w:val="0077405C"/>
    <w:rsid w:val="00780F6A"/>
    <w:rsid w:val="0078311C"/>
    <w:rsid w:val="00791D30"/>
    <w:rsid w:val="007A0377"/>
    <w:rsid w:val="007A28BC"/>
    <w:rsid w:val="007A53E8"/>
    <w:rsid w:val="007A74DF"/>
    <w:rsid w:val="007B1FB1"/>
    <w:rsid w:val="007C1966"/>
    <w:rsid w:val="007C44DC"/>
    <w:rsid w:val="007C68B1"/>
    <w:rsid w:val="007D0B91"/>
    <w:rsid w:val="007D107F"/>
    <w:rsid w:val="007D2B6A"/>
    <w:rsid w:val="007D4979"/>
    <w:rsid w:val="007D76B9"/>
    <w:rsid w:val="007F03AD"/>
    <w:rsid w:val="007F770A"/>
    <w:rsid w:val="00821121"/>
    <w:rsid w:val="008252E6"/>
    <w:rsid w:val="008655F3"/>
    <w:rsid w:val="00871009"/>
    <w:rsid w:val="00886B9A"/>
    <w:rsid w:val="00890FAF"/>
    <w:rsid w:val="008C0218"/>
    <w:rsid w:val="008F20CD"/>
    <w:rsid w:val="00902B30"/>
    <w:rsid w:val="00903B85"/>
    <w:rsid w:val="00905E17"/>
    <w:rsid w:val="00925200"/>
    <w:rsid w:val="00926B14"/>
    <w:rsid w:val="00935F85"/>
    <w:rsid w:val="009479C5"/>
    <w:rsid w:val="00956C9F"/>
    <w:rsid w:val="009571CE"/>
    <w:rsid w:val="00965ABC"/>
    <w:rsid w:val="00976FAC"/>
    <w:rsid w:val="00977BDD"/>
    <w:rsid w:val="009848D8"/>
    <w:rsid w:val="00985F08"/>
    <w:rsid w:val="00990CC3"/>
    <w:rsid w:val="009A414C"/>
    <w:rsid w:val="009A48CA"/>
    <w:rsid w:val="009A72B3"/>
    <w:rsid w:val="009B3229"/>
    <w:rsid w:val="009C62D1"/>
    <w:rsid w:val="009D0419"/>
    <w:rsid w:val="009D15E4"/>
    <w:rsid w:val="009E7A77"/>
    <w:rsid w:val="009F087F"/>
    <w:rsid w:val="009F21DA"/>
    <w:rsid w:val="009F6179"/>
    <w:rsid w:val="009F74CC"/>
    <w:rsid w:val="00A068DD"/>
    <w:rsid w:val="00A07BF5"/>
    <w:rsid w:val="00A1624E"/>
    <w:rsid w:val="00A23CB0"/>
    <w:rsid w:val="00A24395"/>
    <w:rsid w:val="00A24B98"/>
    <w:rsid w:val="00A26606"/>
    <w:rsid w:val="00A271B4"/>
    <w:rsid w:val="00A473B1"/>
    <w:rsid w:val="00A6231D"/>
    <w:rsid w:val="00A71054"/>
    <w:rsid w:val="00A75E26"/>
    <w:rsid w:val="00A77D7F"/>
    <w:rsid w:val="00A80BAD"/>
    <w:rsid w:val="00A82E3E"/>
    <w:rsid w:val="00A932EF"/>
    <w:rsid w:val="00A95EA3"/>
    <w:rsid w:val="00AA5CE9"/>
    <w:rsid w:val="00AB1A24"/>
    <w:rsid w:val="00AB66F4"/>
    <w:rsid w:val="00AC796B"/>
    <w:rsid w:val="00AD3DAD"/>
    <w:rsid w:val="00AD3FED"/>
    <w:rsid w:val="00AE3EFE"/>
    <w:rsid w:val="00AF103D"/>
    <w:rsid w:val="00AF53DB"/>
    <w:rsid w:val="00B027BC"/>
    <w:rsid w:val="00B06532"/>
    <w:rsid w:val="00B154D7"/>
    <w:rsid w:val="00B15796"/>
    <w:rsid w:val="00B17998"/>
    <w:rsid w:val="00B2736F"/>
    <w:rsid w:val="00B2782F"/>
    <w:rsid w:val="00B3656C"/>
    <w:rsid w:val="00B46D4B"/>
    <w:rsid w:val="00B54011"/>
    <w:rsid w:val="00B60E8C"/>
    <w:rsid w:val="00B61747"/>
    <w:rsid w:val="00B80A03"/>
    <w:rsid w:val="00B8558F"/>
    <w:rsid w:val="00B866FD"/>
    <w:rsid w:val="00B87815"/>
    <w:rsid w:val="00B91FB2"/>
    <w:rsid w:val="00B92F8C"/>
    <w:rsid w:val="00B96F2A"/>
    <w:rsid w:val="00B97972"/>
    <w:rsid w:val="00BA47C3"/>
    <w:rsid w:val="00BA4955"/>
    <w:rsid w:val="00BA4B5B"/>
    <w:rsid w:val="00BA54BE"/>
    <w:rsid w:val="00BE1463"/>
    <w:rsid w:val="00BE333E"/>
    <w:rsid w:val="00BE3971"/>
    <w:rsid w:val="00BE7FE1"/>
    <w:rsid w:val="00BF433D"/>
    <w:rsid w:val="00C03103"/>
    <w:rsid w:val="00C03414"/>
    <w:rsid w:val="00C04CB6"/>
    <w:rsid w:val="00C1738C"/>
    <w:rsid w:val="00C17FA9"/>
    <w:rsid w:val="00C222F0"/>
    <w:rsid w:val="00C246C6"/>
    <w:rsid w:val="00C418CF"/>
    <w:rsid w:val="00C56BFD"/>
    <w:rsid w:val="00C61B67"/>
    <w:rsid w:val="00C65A08"/>
    <w:rsid w:val="00C67D08"/>
    <w:rsid w:val="00C70953"/>
    <w:rsid w:val="00C848A7"/>
    <w:rsid w:val="00C87AFE"/>
    <w:rsid w:val="00C902DE"/>
    <w:rsid w:val="00C906F3"/>
    <w:rsid w:val="00C97DDE"/>
    <w:rsid w:val="00CA05CE"/>
    <w:rsid w:val="00CA3C64"/>
    <w:rsid w:val="00CB2496"/>
    <w:rsid w:val="00CB770B"/>
    <w:rsid w:val="00CC1E3B"/>
    <w:rsid w:val="00CC5606"/>
    <w:rsid w:val="00CD7870"/>
    <w:rsid w:val="00CD7C3A"/>
    <w:rsid w:val="00CE4044"/>
    <w:rsid w:val="00CF27FA"/>
    <w:rsid w:val="00CF4EB0"/>
    <w:rsid w:val="00D051A6"/>
    <w:rsid w:val="00D1118F"/>
    <w:rsid w:val="00D17406"/>
    <w:rsid w:val="00D20CB1"/>
    <w:rsid w:val="00D21033"/>
    <w:rsid w:val="00D43BF2"/>
    <w:rsid w:val="00D465A4"/>
    <w:rsid w:val="00D55AF3"/>
    <w:rsid w:val="00D574C6"/>
    <w:rsid w:val="00D63433"/>
    <w:rsid w:val="00D6660E"/>
    <w:rsid w:val="00D767DF"/>
    <w:rsid w:val="00D84063"/>
    <w:rsid w:val="00D91A1A"/>
    <w:rsid w:val="00D91E83"/>
    <w:rsid w:val="00D9303D"/>
    <w:rsid w:val="00DB0E0B"/>
    <w:rsid w:val="00DB2896"/>
    <w:rsid w:val="00DB5F13"/>
    <w:rsid w:val="00DD2A5C"/>
    <w:rsid w:val="00DD77A1"/>
    <w:rsid w:val="00DF6202"/>
    <w:rsid w:val="00E03A97"/>
    <w:rsid w:val="00E07589"/>
    <w:rsid w:val="00E11714"/>
    <w:rsid w:val="00E15993"/>
    <w:rsid w:val="00E242A5"/>
    <w:rsid w:val="00E60A94"/>
    <w:rsid w:val="00E624B4"/>
    <w:rsid w:val="00E66C58"/>
    <w:rsid w:val="00E75DF0"/>
    <w:rsid w:val="00E80C2B"/>
    <w:rsid w:val="00E86055"/>
    <w:rsid w:val="00E87412"/>
    <w:rsid w:val="00E87590"/>
    <w:rsid w:val="00EA3EAF"/>
    <w:rsid w:val="00EB1477"/>
    <w:rsid w:val="00EB1900"/>
    <w:rsid w:val="00EB7B3C"/>
    <w:rsid w:val="00EC68B5"/>
    <w:rsid w:val="00ED0B7E"/>
    <w:rsid w:val="00ED5426"/>
    <w:rsid w:val="00EE511A"/>
    <w:rsid w:val="00EF7648"/>
    <w:rsid w:val="00F13B5D"/>
    <w:rsid w:val="00F2559B"/>
    <w:rsid w:val="00F25813"/>
    <w:rsid w:val="00F35427"/>
    <w:rsid w:val="00F35ABE"/>
    <w:rsid w:val="00F379D8"/>
    <w:rsid w:val="00F42B7A"/>
    <w:rsid w:val="00F44A48"/>
    <w:rsid w:val="00F52E24"/>
    <w:rsid w:val="00F62C2E"/>
    <w:rsid w:val="00F665B0"/>
    <w:rsid w:val="00F7407B"/>
    <w:rsid w:val="00F75BE3"/>
    <w:rsid w:val="00F95271"/>
    <w:rsid w:val="00FA278A"/>
    <w:rsid w:val="00FA30AB"/>
    <w:rsid w:val="00FB23E9"/>
    <w:rsid w:val="00FB4313"/>
    <w:rsid w:val="00FB43E6"/>
    <w:rsid w:val="00FC1F23"/>
    <w:rsid w:val="00FC41FB"/>
    <w:rsid w:val="00FC46AA"/>
    <w:rsid w:val="00FC7906"/>
    <w:rsid w:val="00FD70A0"/>
    <w:rsid w:val="00FE16F1"/>
    <w:rsid w:val="00FE77DD"/>
    <w:rsid w:val="00FF0F25"/>
    <w:rsid w:val="05452AD6"/>
    <w:rsid w:val="09E51DB9"/>
    <w:rsid w:val="0CAE6695"/>
    <w:rsid w:val="0D0B092C"/>
    <w:rsid w:val="0E522378"/>
    <w:rsid w:val="1076361E"/>
    <w:rsid w:val="125266F9"/>
    <w:rsid w:val="132F124B"/>
    <w:rsid w:val="13E36B60"/>
    <w:rsid w:val="14C1387C"/>
    <w:rsid w:val="15A4351C"/>
    <w:rsid w:val="175656ED"/>
    <w:rsid w:val="175C1A8D"/>
    <w:rsid w:val="1775210B"/>
    <w:rsid w:val="19DB6A73"/>
    <w:rsid w:val="1A667444"/>
    <w:rsid w:val="1A8C5B2D"/>
    <w:rsid w:val="1BA6280B"/>
    <w:rsid w:val="1CE57C3C"/>
    <w:rsid w:val="1DA6499D"/>
    <w:rsid w:val="20F16974"/>
    <w:rsid w:val="24496D61"/>
    <w:rsid w:val="282429A1"/>
    <w:rsid w:val="28487199"/>
    <w:rsid w:val="284B2040"/>
    <w:rsid w:val="2BC4091D"/>
    <w:rsid w:val="2DED7F5E"/>
    <w:rsid w:val="30210E2D"/>
    <w:rsid w:val="32C77512"/>
    <w:rsid w:val="34310F9B"/>
    <w:rsid w:val="35B714E0"/>
    <w:rsid w:val="36044432"/>
    <w:rsid w:val="366442D2"/>
    <w:rsid w:val="37C44F87"/>
    <w:rsid w:val="3A2C2B8D"/>
    <w:rsid w:val="3A8A1D4D"/>
    <w:rsid w:val="3C520006"/>
    <w:rsid w:val="3C791644"/>
    <w:rsid w:val="3C932632"/>
    <w:rsid w:val="3CD9715C"/>
    <w:rsid w:val="3F6911EC"/>
    <w:rsid w:val="3FE97491"/>
    <w:rsid w:val="40E7357D"/>
    <w:rsid w:val="434C3B06"/>
    <w:rsid w:val="43A45FE6"/>
    <w:rsid w:val="449957AD"/>
    <w:rsid w:val="464B302A"/>
    <w:rsid w:val="46AD1453"/>
    <w:rsid w:val="4728175F"/>
    <w:rsid w:val="47AE08EA"/>
    <w:rsid w:val="4A7027AB"/>
    <w:rsid w:val="4D9E5ECB"/>
    <w:rsid w:val="4ED832C6"/>
    <w:rsid w:val="4F6162A1"/>
    <w:rsid w:val="4FCA383D"/>
    <w:rsid w:val="529E1C8E"/>
    <w:rsid w:val="566944B4"/>
    <w:rsid w:val="57C13472"/>
    <w:rsid w:val="58690EEA"/>
    <w:rsid w:val="5E094D87"/>
    <w:rsid w:val="5E8D7494"/>
    <w:rsid w:val="619134E1"/>
    <w:rsid w:val="62163497"/>
    <w:rsid w:val="64713731"/>
    <w:rsid w:val="658E2A77"/>
    <w:rsid w:val="6B5159AB"/>
    <w:rsid w:val="6BC94811"/>
    <w:rsid w:val="6DF12560"/>
    <w:rsid w:val="6EA322E2"/>
    <w:rsid w:val="6F4E0CA9"/>
    <w:rsid w:val="70F849F2"/>
    <w:rsid w:val="71462E73"/>
    <w:rsid w:val="72FC60C7"/>
    <w:rsid w:val="76CE3E8A"/>
    <w:rsid w:val="7FAC7799"/>
    <w:rsid w:val="7FF2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CD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semiHidden="0" w:qFormat="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lsdException w:name="Body Text" w:semiHidden="0" w:qFormat="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qFormat="1"/>
    <w:lsdException w:name="Body Text First Indent" w:semiHidden="0" w:qFormat="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semiHidden="0" w:qFormat="1"/>
    <w:lsdException w:name="FollowedHyperlink" w:locked="1" w:unhideWhenUsed="1"/>
    <w:lsdException w:name="Strong" w:semiHidden="0" w:uiPriority="0" w:qFormat="1"/>
    <w:lsdException w:name="Emphasis" w:locked="1" w:semiHidden="0" w:qFormat="1"/>
    <w:lsdException w:name="Document Map" w:locked="1" w:unhideWhenUsed="1"/>
    <w:lsdException w:name="Plain Text" w:locked="1" w:semiHidden="0" w:uiPriority="0" w:qFormat="1"/>
    <w:lsdException w:name="E-mail Signature" w:locked="1" w:unhideWhenUsed="1"/>
    <w:lsdException w:name="HTML Top of Form" w:unhideWhenUsed="1"/>
    <w:lsdException w:name="HTML Bottom of Form" w:unhideWhenUsed="1"/>
    <w:lsdException w:name="Normal (Web)"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locked="1" w:unhideWhenUsed="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Table Grid" w:locked="1" w:semiHidden="0" w:uiPriority="59" w:qFormat="1"/>
    <w:lsdException w:name="Table Theme" w:locked="1" w:unhideWhenUsed="1"/>
    <w:lsdException w:name="Placeholder Text"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17FA9"/>
    <w:pPr>
      <w:widowControl w:val="0"/>
      <w:jc w:val="both"/>
    </w:pPr>
    <w:rPr>
      <w:kern w:val="2"/>
      <w:sz w:val="21"/>
      <w:szCs w:val="22"/>
    </w:rPr>
  </w:style>
  <w:style w:type="paragraph" w:styleId="2">
    <w:name w:val="heading 2"/>
    <w:basedOn w:val="a"/>
    <w:next w:val="a"/>
    <w:link w:val="2Char"/>
    <w:qFormat/>
    <w:rsid w:val="00C17FA9"/>
    <w:pPr>
      <w:keepNext/>
      <w:keepLines/>
      <w:adjustRightInd w:val="0"/>
      <w:spacing w:before="260" w:after="260" w:line="416" w:lineRule="atLeast"/>
      <w:textAlignment w:val="baseline"/>
      <w:outlineLvl w:val="1"/>
    </w:pPr>
    <w:rPr>
      <w:rFonts w:ascii="宋体" w:hAnsi="Times New Roman"/>
      <w:b/>
      <w:kern w:val="4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C17FA9"/>
    <w:pPr>
      <w:spacing w:after="120"/>
    </w:pPr>
    <w:rPr>
      <w:rFonts w:ascii="Times New Roman" w:hAnsi="Times New Roman"/>
      <w:szCs w:val="24"/>
    </w:rPr>
  </w:style>
  <w:style w:type="paragraph" w:styleId="a4">
    <w:name w:val="Plain Text"/>
    <w:basedOn w:val="a"/>
    <w:link w:val="Char1"/>
    <w:qFormat/>
    <w:locked/>
    <w:rsid w:val="00C17FA9"/>
    <w:rPr>
      <w:rFonts w:ascii="宋体" w:hAnsi="Courier New"/>
      <w:szCs w:val="21"/>
    </w:rPr>
  </w:style>
  <w:style w:type="paragraph" w:styleId="a5">
    <w:name w:val="Date"/>
    <w:basedOn w:val="a"/>
    <w:next w:val="a"/>
    <w:link w:val="Char0"/>
    <w:uiPriority w:val="99"/>
    <w:semiHidden/>
    <w:qFormat/>
    <w:rsid w:val="00C17FA9"/>
    <w:pPr>
      <w:ind w:leftChars="2500" w:left="100"/>
    </w:pPr>
  </w:style>
  <w:style w:type="paragraph" w:styleId="a6">
    <w:name w:val="Balloon Text"/>
    <w:basedOn w:val="a"/>
    <w:link w:val="Char2"/>
    <w:uiPriority w:val="99"/>
    <w:semiHidden/>
    <w:rsid w:val="00C17FA9"/>
    <w:rPr>
      <w:sz w:val="18"/>
      <w:szCs w:val="18"/>
    </w:rPr>
  </w:style>
  <w:style w:type="paragraph" w:styleId="a7">
    <w:name w:val="footer"/>
    <w:basedOn w:val="a"/>
    <w:link w:val="Char3"/>
    <w:uiPriority w:val="99"/>
    <w:qFormat/>
    <w:rsid w:val="00C17FA9"/>
    <w:pPr>
      <w:tabs>
        <w:tab w:val="center" w:pos="4153"/>
        <w:tab w:val="right" w:pos="8306"/>
      </w:tabs>
      <w:snapToGrid w:val="0"/>
      <w:jc w:val="left"/>
    </w:pPr>
    <w:rPr>
      <w:sz w:val="18"/>
      <w:szCs w:val="18"/>
    </w:rPr>
  </w:style>
  <w:style w:type="paragraph" w:styleId="a8">
    <w:name w:val="header"/>
    <w:basedOn w:val="a"/>
    <w:link w:val="Char4"/>
    <w:uiPriority w:val="99"/>
    <w:qFormat/>
    <w:rsid w:val="00C17FA9"/>
    <w:pPr>
      <w:pBdr>
        <w:bottom w:val="single" w:sz="6" w:space="1" w:color="auto"/>
      </w:pBdr>
      <w:tabs>
        <w:tab w:val="center" w:pos="4153"/>
        <w:tab w:val="right" w:pos="8306"/>
      </w:tabs>
      <w:snapToGrid w:val="0"/>
      <w:jc w:val="center"/>
    </w:pPr>
    <w:rPr>
      <w:sz w:val="18"/>
      <w:szCs w:val="18"/>
    </w:rPr>
  </w:style>
  <w:style w:type="paragraph" w:styleId="a9">
    <w:name w:val="List"/>
    <w:basedOn w:val="a"/>
    <w:uiPriority w:val="99"/>
    <w:qFormat/>
    <w:rsid w:val="00C17FA9"/>
    <w:pPr>
      <w:ind w:left="200" w:hangingChars="200" w:hanging="200"/>
    </w:pPr>
    <w:rPr>
      <w:rFonts w:ascii="Times New Roman" w:hAnsi="Times New Roman"/>
      <w:szCs w:val="24"/>
    </w:rPr>
  </w:style>
  <w:style w:type="paragraph" w:styleId="aa">
    <w:name w:val="Normal (Web)"/>
    <w:basedOn w:val="a"/>
    <w:uiPriority w:val="99"/>
    <w:semiHidden/>
    <w:qFormat/>
    <w:rsid w:val="00C17FA9"/>
    <w:pPr>
      <w:widowControl/>
      <w:spacing w:before="100" w:beforeAutospacing="1" w:after="100" w:afterAutospacing="1"/>
      <w:jc w:val="left"/>
    </w:pPr>
    <w:rPr>
      <w:rFonts w:ascii="宋体" w:hAnsi="宋体"/>
      <w:color w:val="000000"/>
      <w:kern w:val="0"/>
      <w:sz w:val="18"/>
      <w:szCs w:val="18"/>
    </w:rPr>
  </w:style>
  <w:style w:type="paragraph" w:styleId="ab">
    <w:name w:val="Body Text First Indent"/>
    <w:basedOn w:val="a3"/>
    <w:link w:val="Char5"/>
    <w:uiPriority w:val="99"/>
    <w:qFormat/>
    <w:rsid w:val="00C17FA9"/>
    <w:pPr>
      <w:ind w:firstLineChars="100" w:firstLine="420"/>
    </w:pPr>
  </w:style>
  <w:style w:type="table" w:styleId="ac">
    <w:name w:val="Table Grid"/>
    <w:basedOn w:val="a1"/>
    <w:uiPriority w:val="59"/>
    <w:qFormat/>
    <w:locked/>
    <w:rsid w:val="00C17F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99"/>
    <w:qFormat/>
    <w:locked/>
    <w:rsid w:val="00C17FA9"/>
    <w:rPr>
      <w:rFonts w:cs="Times New Roman"/>
      <w:i/>
      <w:iCs/>
    </w:rPr>
  </w:style>
  <w:style w:type="character" w:styleId="ae">
    <w:name w:val="Hyperlink"/>
    <w:basedOn w:val="a0"/>
    <w:uiPriority w:val="99"/>
    <w:qFormat/>
    <w:locked/>
    <w:rsid w:val="00C17FA9"/>
    <w:rPr>
      <w:rFonts w:cs="Times New Roman"/>
      <w:color w:val="0000FF"/>
      <w:u w:val="single"/>
    </w:rPr>
  </w:style>
  <w:style w:type="character" w:customStyle="1" w:styleId="Char">
    <w:name w:val="正文文本 Char"/>
    <w:basedOn w:val="a0"/>
    <w:link w:val="a3"/>
    <w:uiPriority w:val="99"/>
    <w:semiHidden/>
    <w:qFormat/>
    <w:locked/>
    <w:rsid w:val="00C17FA9"/>
    <w:rPr>
      <w:rFonts w:ascii="Calibri" w:hAnsi="Calibri" w:cs="Times New Roman"/>
    </w:rPr>
  </w:style>
  <w:style w:type="character" w:customStyle="1" w:styleId="Char0">
    <w:name w:val="日期 Char"/>
    <w:basedOn w:val="a0"/>
    <w:link w:val="a5"/>
    <w:uiPriority w:val="99"/>
    <w:semiHidden/>
    <w:qFormat/>
    <w:locked/>
    <w:rsid w:val="00C17FA9"/>
    <w:rPr>
      <w:rFonts w:cs="Times New Roman"/>
      <w:kern w:val="2"/>
      <w:sz w:val="22"/>
      <w:szCs w:val="22"/>
    </w:rPr>
  </w:style>
  <w:style w:type="character" w:customStyle="1" w:styleId="Char2">
    <w:name w:val="批注框文本 Char"/>
    <w:basedOn w:val="a0"/>
    <w:link w:val="a6"/>
    <w:uiPriority w:val="99"/>
    <w:semiHidden/>
    <w:qFormat/>
    <w:locked/>
    <w:rsid w:val="00C17FA9"/>
    <w:rPr>
      <w:rFonts w:ascii="Calibri" w:hAnsi="Calibri" w:cs="Times New Roman"/>
      <w:sz w:val="2"/>
    </w:rPr>
  </w:style>
  <w:style w:type="character" w:customStyle="1" w:styleId="Char3">
    <w:name w:val="页脚 Char"/>
    <w:basedOn w:val="a0"/>
    <w:link w:val="a7"/>
    <w:uiPriority w:val="99"/>
    <w:qFormat/>
    <w:locked/>
    <w:rsid w:val="00C17FA9"/>
    <w:rPr>
      <w:rFonts w:ascii="Calibri" w:eastAsia="宋体" w:hAnsi="Calibri" w:cs="Times New Roman"/>
      <w:kern w:val="2"/>
      <w:sz w:val="18"/>
      <w:szCs w:val="18"/>
    </w:rPr>
  </w:style>
  <w:style w:type="character" w:customStyle="1" w:styleId="Char4">
    <w:name w:val="页眉 Char"/>
    <w:basedOn w:val="a0"/>
    <w:link w:val="a8"/>
    <w:uiPriority w:val="99"/>
    <w:qFormat/>
    <w:locked/>
    <w:rsid w:val="00C17FA9"/>
    <w:rPr>
      <w:rFonts w:ascii="Calibri" w:eastAsia="宋体" w:hAnsi="Calibri" w:cs="Times New Roman"/>
      <w:kern w:val="2"/>
      <w:sz w:val="18"/>
      <w:szCs w:val="18"/>
    </w:rPr>
  </w:style>
  <w:style w:type="character" w:customStyle="1" w:styleId="Char5">
    <w:name w:val="正文首行缩进 Char"/>
    <w:basedOn w:val="Char"/>
    <w:link w:val="ab"/>
    <w:uiPriority w:val="99"/>
    <w:semiHidden/>
    <w:qFormat/>
    <w:locked/>
    <w:rsid w:val="00C17FA9"/>
    <w:rPr>
      <w:rFonts w:ascii="Calibri" w:hAnsi="Calibri" w:cs="Times New Roman"/>
    </w:rPr>
  </w:style>
  <w:style w:type="paragraph" w:styleId="af">
    <w:name w:val="List Paragraph"/>
    <w:basedOn w:val="a"/>
    <w:link w:val="Char6"/>
    <w:uiPriority w:val="99"/>
    <w:qFormat/>
    <w:rsid w:val="00C17FA9"/>
    <w:pPr>
      <w:ind w:firstLineChars="200" w:firstLine="420"/>
    </w:pPr>
    <w:rPr>
      <w:sz w:val="22"/>
      <w:szCs w:val="20"/>
    </w:rPr>
  </w:style>
  <w:style w:type="character" w:customStyle="1" w:styleId="Char6">
    <w:name w:val="列出段落 Char"/>
    <w:link w:val="af"/>
    <w:uiPriority w:val="99"/>
    <w:qFormat/>
    <w:locked/>
    <w:rsid w:val="00C17FA9"/>
    <w:rPr>
      <w:kern w:val="2"/>
      <w:sz w:val="22"/>
    </w:rPr>
  </w:style>
  <w:style w:type="paragraph" w:styleId="af0">
    <w:name w:val="No Spacing"/>
    <w:link w:val="Char7"/>
    <w:uiPriority w:val="99"/>
    <w:qFormat/>
    <w:rsid w:val="00C17FA9"/>
    <w:rPr>
      <w:sz w:val="22"/>
      <w:szCs w:val="22"/>
    </w:rPr>
  </w:style>
  <w:style w:type="character" w:customStyle="1" w:styleId="Char7">
    <w:name w:val="无间隔 Char"/>
    <w:basedOn w:val="a0"/>
    <w:link w:val="af0"/>
    <w:uiPriority w:val="99"/>
    <w:qFormat/>
    <w:locked/>
    <w:rsid w:val="00C17FA9"/>
    <w:rPr>
      <w:sz w:val="22"/>
      <w:szCs w:val="22"/>
      <w:lang w:val="en-US" w:eastAsia="zh-CN" w:bidi="ar-SA"/>
    </w:rPr>
  </w:style>
  <w:style w:type="character" w:customStyle="1" w:styleId="fontstyle01">
    <w:name w:val="fontstyle01"/>
    <w:basedOn w:val="a0"/>
    <w:uiPriority w:val="99"/>
    <w:qFormat/>
    <w:rsid w:val="00C17FA9"/>
    <w:rPr>
      <w:rFonts w:ascii="宋体" w:eastAsia="宋体" w:hAnsi="宋体" w:cs="Times New Roman"/>
      <w:color w:val="000000"/>
      <w:sz w:val="40"/>
      <w:szCs w:val="40"/>
    </w:rPr>
  </w:style>
  <w:style w:type="paragraph" w:customStyle="1" w:styleId="biao">
    <w:name w:val="biao"/>
    <w:basedOn w:val="a"/>
    <w:uiPriority w:val="99"/>
    <w:qFormat/>
    <w:rsid w:val="00C17FA9"/>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Char8">
    <w:name w:val="纯文本 Char"/>
    <w:basedOn w:val="a0"/>
    <w:uiPriority w:val="99"/>
    <w:semiHidden/>
    <w:rsid w:val="00C17FA9"/>
    <w:rPr>
      <w:rFonts w:ascii="宋体" w:hAnsi="Courier New" w:cs="Courier New"/>
      <w:kern w:val="2"/>
      <w:sz w:val="21"/>
      <w:szCs w:val="21"/>
    </w:rPr>
  </w:style>
  <w:style w:type="character" w:customStyle="1" w:styleId="Char1">
    <w:name w:val="纯文本 Char1"/>
    <w:link w:val="a4"/>
    <w:rsid w:val="00C17FA9"/>
    <w:rPr>
      <w:rFonts w:ascii="宋体" w:hAnsi="Courier New"/>
      <w:kern w:val="2"/>
      <w:sz w:val="21"/>
      <w:szCs w:val="21"/>
    </w:rPr>
  </w:style>
  <w:style w:type="character" w:customStyle="1" w:styleId="2Char">
    <w:name w:val="标题 2 Char"/>
    <w:basedOn w:val="a0"/>
    <w:link w:val="2"/>
    <w:rsid w:val="00C17FA9"/>
    <w:rPr>
      <w:rFonts w:ascii="宋体" w:hAnsi="Times New Roman"/>
      <w:b/>
      <w:kern w:val="44"/>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6%8B%9B%E6%A0%87%E6%96%87%E4%BB%B6&amp;ie=utf-8&amp;src=internal_wenda_recommend_textn"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4%B8%AD%E6%A0%87%E5%80%99%E9%80%89%E4%BE%9B%E5%BA%94%E5%95%86&amp;ie=utf-8&amp;src=internal_wenda_recommend_text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com/s?q=%E6%8A%95%E6%A0%87%E4%BA%BA&amp;ie=utf-8&amp;src=internal_wenda_recommend_textn" TargetMode="External"/><Relationship Id="rId4" Type="http://schemas.openxmlformats.org/officeDocument/2006/relationships/settings" Target="settings.xml"/><Relationship Id="rId9" Type="http://schemas.openxmlformats.org/officeDocument/2006/relationships/hyperlink" Target="http://www.so.com/s?q=%E5%89%8D%E6%8F%90&amp;ie=utf-8&amp;src=internal_wenda_recommend_text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1129</Words>
  <Characters>6440</Characters>
  <Application>Microsoft Office Word</Application>
  <DocSecurity>0</DocSecurity>
  <Lines>53</Lines>
  <Paragraphs>15</Paragraphs>
  <ScaleCrop>false</ScaleCrop>
  <Company>Sky123.Org</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25</cp:revision>
  <cp:lastPrinted>2021-11-08T08:48:00Z</cp:lastPrinted>
  <dcterms:created xsi:type="dcterms:W3CDTF">2020-10-21T00:43:00Z</dcterms:created>
  <dcterms:modified xsi:type="dcterms:W3CDTF">2021-11-12T08:26:00Z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